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1" w:rightFromText="181" w:vertAnchor="page" w:horzAnchor="margin" w:tblpY="465"/>
        <w:tblW w:w="9923" w:type="dxa"/>
        <w:tblLook w:val="04A0" w:firstRow="1" w:lastRow="0" w:firstColumn="1" w:lastColumn="0" w:noHBand="0" w:noVBand="1"/>
      </w:tblPr>
      <w:tblGrid>
        <w:gridCol w:w="5036"/>
        <w:gridCol w:w="549"/>
        <w:gridCol w:w="4338"/>
      </w:tblGrid>
      <w:tr w:rsidR="005B08B0" w:rsidRPr="00135B2B" w14:paraId="39E0BB58" w14:textId="77777777" w:rsidTr="005B08B0">
        <w:trPr>
          <w:trHeight w:val="3676"/>
        </w:trPr>
        <w:tc>
          <w:tcPr>
            <w:tcW w:w="5036" w:type="dxa"/>
          </w:tcPr>
          <w:p w14:paraId="5707A17A" w14:textId="22D782B9" w:rsidR="00B01651" w:rsidRDefault="00B01651" w:rsidP="005B08B0">
            <w:pPr>
              <w:tabs>
                <w:tab w:val="left" w:pos="601"/>
              </w:tabs>
              <w:spacing w:before="80" w:line="192" w:lineRule="auto"/>
              <w:ind w:right="-28"/>
              <w:jc w:val="center"/>
              <w:rPr>
                <w:rFonts w:ascii="Liberation Serif" w:hAnsi="Liberation Serif" w:cs="Liberation Serif"/>
                <w:noProof/>
              </w:rPr>
            </w:pPr>
          </w:p>
          <w:p w14:paraId="2FB67AA5" w14:textId="7A90FF92" w:rsidR="005B08B0" w:rsidRPr="00B01651" w:rsidRDefault="005B08B0" w:rsidP="00B01651">
            <w:pPr>
              <w:tabs>
                <w:tab w:val="left" w:pos="1758"/>
              </w:tabs>
              <w:rPr>
                <w:rFonts w:ascii="Liberation Serif" w:hAnsi="Liberation Serif" w:cs="Liberation Serif"/>
              </w:rPr>
            </w:pPr>
          </w:p>
        </w:tc>
        <w:tc>
          <w:tcPr>
            <w:tcW w:w="549" w:type="dxa"/>
          </w:tcPr>
          <w:p w14:paraId="5ACAA142" w14:textId="5E4C1607" w:rsidR="00B01651" w:rsidRDefault="00B01651" w:rsidP="005B08B0">
            <w:pPr>
              <w:tabs>
                <w:tab w:val="left" w:pos="601"/>
              </w:tabs>
              <w:spacing w:before="80" w:line="192" w:lineRule="auto"/>
              <w:ind w:right="-28"/>
              <w:jc w:val="center"/>
              <w:rPr>
                <w:rFonts w:ascii="Liberation Serif" w:hAnsi="Liberation Serif" w:cs="Liberation Serif"/>
                <w:noProof/>
                <w:lang w:val="en-US"/>
              </w:rPr>
            </w:pPr>
          </w:p>
          <w:p w14:paraId="64FAEAFB" w14:textId="77777777" w:rsidR="00B01651" w:rsidRPr="00B01651" w:rsidRDefault="00B01651" w:rsidP="00B01651">
            <w:pPr>
              <w:rPr>
                <w:rFonts w:ascii="Liberation Serif" w:hAnsi="Liberation Serif" w:cs="Liberation Serif"/>
                <w:lang w:val="en-US"/>
              </w:rPr>
            </w:pPr>
          </w:p>
          <w:p w14:paraId="18F8BF89" w14:textId="77777777" w:rsidR="00B01651" w:rsidRPr="00B01651" w:rsidRDefault="00B01651" w:rsidP="00B01651">
            <w:pPr>
              <w:rPr>
                <w:rFonts w:ascii="Liberation Serif" w:hAnsi="Liberation Serif" w:cs="Liberation Serif"/>
                <w:lang w:val="en-US"/>
              </w:rPr>
            </w:pPr>
          </w:p>
          <w:p w14:paraId="25CB8D9B" w14:textId="77777777" w:rsidR="00B01651" w:rsidRPr="00B01651" w:rsidRDefault="00B01651" w:rsidP="00B01651">
            <w:pPr>
              <w:rPr>
                <w:rFonts w:ascii="Liberation Serif" w:hAnsi="Liberation Serif" w:cs="Liberation Serif"/>
                <w:lang w:val="en-US"/>
              </w:rPr>
            </w:pPr>
          </w:p>
          <w:p w14:paraId="745652EB" w14:textId="77777777" w:rsidR="00B01651" w:rsidRPr="00B01651" w:rsidRDefault="00B01651" w:rsidP="00B01651">
            <w:pPr>
              <w:rPr>
                <w:rFonts w:ascii="Liberation Serif" w:hAnsi="Liberation Serif" w:cs="Liberation Serif"/>
                <w:lang w:val="en-US"/>
              </w:rPr>
            </w:pPr>
          </w:p>
          <w:p w14:paraId="655A87FA" w14:textId="77777777" w:rsidR="00B01651" w:rsidRPr="00B01651" w:rsidRDefault="00B01651" w:rsidP="00B01651">
            <w:pPr>
              <w:rPr>
                <w:rFonts w:ascii="Liberation Serif" w:hAnsi="Liberation Serif" w:cs="Liberation Serif"/>
                <w:lang w:val="en-US"/>
              </w:rPr>
            </w:pPr>
          </w:p>
          <w:p w14:paraId="41B14C15" w14:textId="77777777" w:rsidR="005B08B0" w:rsidRPr="00B01651" w:rsidRDefault="005B08B0" w:rsidP="00B01651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4338" w:type="dxa"/>
          </w:tcPr>
          <w:p w14:paraId="2A9935F2" w14:textId="77777777" w:rsidR="005B08B0" w:rsidRPr="00135B2B" w:rsidRDefault="005B08B0" w:rsidP="005B08B0">
            <w:pPr>
              <w:tabs>
                <w:tab w:val="left" w:pos="601"/>
              </w:tabs>
              <w:spacing w:before="80" w:line="192" w:lineRule="auto"/>
              <w:ind w:right="-28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14:paraId="511C9DCA" w14:textId="18874042" w:rsidR="000B28DB" w:rsidRPr="00135B2B" w:rsidRDefault="000B28DB" w:rsidP="00106D7D">
            <w:pPr>
              <w:tabs>
                <w:tab w:val="left" w:pos="601"/>
              </w:tabs>
              <w:ind w:right="-28"/>
              <w:rPr>
                <w:rFonts w:ascii="Liberation Serif" w:hAnsi="Liberation Serif" w:cs="Liberation Serif"/>
                <w:sz w:val="27"/>
                <w:szCs w:val="27"/>
              </w:rPr>
            </w:pPr>
            <w:r w:rsidRPr="00135B2B">
              <w:rPr>
                <w:rFonts w:ascii="Liberation Serif" w:hAnsi="Liberation Serif" w:cs="Liberation Serif"/>
                <w:sz w:val="27"/>
                <w:szCs w:val="27"/>
              </w:rPr>
              <w:t>У</w:t>
            </w:r>
            <w:r w:rsidR="00106D7D">
              <w:rPr>
                <w:rFonts w:ascii="Liberation Serif" w:hAnsi="Liberation Serif" w:cs="Liberation Serif"/>
                <w:sz w:val="27"/>
                <w:szCs w:val="27"/>
              </w:rPr>
              <w:t>ТВЕРЖДЕН</w:t>
            </w:r>
          </w:p>
          <w:p w14:paraId="081AB1A4" w14:textId="7CD67436" w:rsidR="00135B2B" w:rsidRPr="00135B2B" w:rsidRDefault="000B28DB" w:rsidP="00106D7D">
            <w:pPr>
              <w:tabs>
                <w:tab w:val="left" w:pos="601"/>
              </w:tabs>
              <w:ind w:right="-28"/>
              <w:rPr>
                <w:rFonts w:ascii="Liberation Serif" w:hAnsi="Liberation Serif" w:cs="Liberation Serif"/>
                <w:sz w:val="27"/>
                <w:szCs w:val="27"/>
              </w:rPr>
            </w:pPr>
            <w:r w:rsidRPr="00135B2B">
              <w:rPr>
                <w:rFonts w:ascii="Liberation Serif" w:hAnsi="Liberation Serif" w:cs="Liberation Serif"/>
                <w:sz w:val="27"/>
                <w:szCs w:val="27"/>
              </w:rPr>
              <w:t xml:space="preserve">на </w:t>
            </w:r>
            <w:r w:rsidR="00106D7D">
              <w:rPr>
                <w:rFonts w:ascii="Liberation Serif" w:hAnsi="Liberation Serif" w:cs="Liberation Serif"/>
                <w:sz w:val="27"/>
                <w:szCs w:val="27"/>
              </w:rPr>
              <w:t xml:space="preserve">заседании </w:t>
            </w:r>
            <w:r w:rsidRPr="00135B2B">
              <w:rPr>
                <w:rFonts w:ascii="Liberation Serif" w:hAnsi="Liberation Serif" w:cs="Liberation Serif"/>
                <w:sz w:val="27"/>
                <w:szCs w:val="27"/>
              </w:rPr>
              <w:t>Общественн</w:t>
            </w:r>
            <w:r w:rsidR="00106D7D">
              <w:rPr>
                <w:rFonts w:ascii="Liberation Serif" w:hAnsi="Liberation Serif" w:cs="Liberation Serif"/>
                <w:sz w:val="27"/>
                <w:szCs w:val="27"/>
              </w:rPr>
              <w:t>ого</w:t>
            </w:r>
            <w:r w:rsidRPr="00135B2B">
              <w:rPr>
                <w:rFonts w:ascii="Liberation Serif" w:hAnsi="Liberation Serif" w:cs="Liberation Serif"/>
                <w:sz w:val="27"/>
                <w:szCs w:val="27"/>
              </w:rPr>
              <w:t xml:space="preserve"> совет</w:t>
            </w:r>
            <w:r w:rsidR="00106D7D">
              <w:rPr>
                <w:rFonts w:ascii="Liberation Serif" w:hAnsi="Liberation Serif" w:cs="Liberation Serif"/>
                <w:sz w:val="27"/>
                <w:szCs w:val="27"/>
              </w:rPr>
              <w:t xml:space="preserve">а </w:t>
            </w:r>
            <w:r w:rsidR="00135B2B" w:rsidRPr="00135B2B">
              <w:rPr>
                <w:rFonts w:ascii="Liberation Serif" w:hAnsi="Liberation Serif" w:cs="Liberation Serif"/>
                <w:sz w:val="27"/>
                <w:szCs w:val="27"/>
              </w:rPr>
              <w:t>при Управлении записи актов гражданского состояния Свердловской области</w:t>
            </w:r>
          </w:p>
          <w:p w14:paraId="51014C80" w14:textId="3BA70D0A" w:rsidR="005B08B0" w:rsidRPr="00135B2B" w:rsidRDefault="00106D7D" w:rsidP="00F33F3E">
            <w:pPr>
              <w:tabs>
                <w:tab w:val="left" w:pos="601"/>
              </w:tabs>
              <w:ind w:right="-28"/>
              <w:rPr>
                <w:rFonts w:ascii="Liberation Serif" w:hAnsi="Liberation Serif" w:cs="Liberation Serif"/>
                <w:sz w:val="27"/>
                <w:szCs w:val="27"/>
              </w:rPr>
            </w:pPr>
            <w:r>
              <w:rPr>
                <w:rFonts w:ascii="Liberation Serif" w:hAnsi="Liberation Serif" w:cs="Liberation Serif"/>
                <w:sz w:val="27"/>
                <w:szCs w:val="27"/>
              </w:rPr>
              <w:t xml:space="preserve">16 декабря </w:t>
            </w:r>
            <w:r w:rsidR="00135B2B" w:rsidRPr="00135B2B">
              <w:rPr>
                <w:rFonts w:ascii="Liberation Serif" w:hAnsi="Liberation Serif" w:cs="Liberation Serif"/>
                <w:sz w:val="27"/>
                <w:szCs w:val="27"/>
              </w:rPr>
              <w:t>2019</w:t>
            </w:r>
            <w:r w:rsidR="000B28DB" w:rsidRPr="00135B2B">
              <w:rPr>
                <w:rFonts w:ascii="Liberation Serif" w:hAnsi="Liberation Serif" w:cs="Liberation Serif"/>
                <w:sz w:val="27"/>
                <w:szCs w:val="27"/>
              </w:rPr>
              <w:t xml:space="preserve">  </w:t>
            </w:r>
          </w:p>
        </w:tc>
      </w:tr>
    </w:tbl>
    <w:p w14:paraId="25273E9A" w14:textId="6E5A4D94" w:rsidR="00BD4E11" w:rsidRPr="00135B2B" w:rsidRDefault="00BD4E11" w:rsidP="00BD4E11">
      <w:pPr>
        <w:pStyle w:val="1"/>
        <w:ind w:firstLine="0"/>
        <w:jc w:val="center"/>
        <w:rPr>
          <w:rFonts w:ascii="Liberation Serif" w:hAnsi="Liberation Serif" w:cs="Liberation Serif"/>
          <w:b/>
          <w:bCs/>
          <w:sz w:val="27"/>
          <w:szCs w:val="27"/>
        </w:rPr>
      </w:pPr>
      <w:r w:rsidRPr="00135B2B">
        <w:rPr>
          <w:rFonts w:ascii="Liberation Serif" w:hAnsi="Liberation Serif" w:cs="Liberation Serif"/>
          <w:b/>
          <w:bCs/>
          <w:sz w:val="27"/>
          <w:szCs w:val="27"/>
        </w:rPr>
        <w:t>ДОКЛАД</w:t>
      </w:r>
    </w:p>
    <w:p w14:paraId="195F19B5" w14:textId="68C1960C" w:rsidR="00BD4E11" w:rsidRPr="00135B2B" w:rsidRDefault="008D094E" w:rsidP="00BD4E11">
      <w:pPr>
        <w:pStyle w:val="1"/>
        <w:ind w:firstLine="0"/>
        <w:jc w:val="center"/>
        <w:rPr>
          <w:rFonts w:ascii="Liberation Serif" w:hAnsi="Liberation Serif" w:cs="Liberation Serif"/>
          <w:b/>
          <w:bCs/>
          <w:sz w:val="27"/>
          <w:szCs w:val="27"/>
        </w:rPr>
      </w:pPr>
      <w:proofErr w:type="gramStart"/>
      <w:r w:rsidRPr="00135B2B">
        <w:rPr>
          <w:rFonts w:ascii="Liberation Serif" w:hAnsi="Liberation Serif" w:cs="Liberation Serif"/>
          <w:b/>
          <w:bCs/>
          <w:sz w:val="27"/>
          <w:szCs w:val="27"/>
        </w:rPr>
        <w:t xml:space="preserve">об антимонопольном </w:t>
      </w:r>
      <w:proofErr w:type="spellStart"/>
      <w:r w:rsidRPr="00135B2B">
        <w:rPr>
          <w:rFonts w:ascii="Liberation Serif" w:hAnsi="Liberation Serif" w:cs="Liberation Serif"/>
          <w:b/>
          <w:bCs/>
          <w:sz w:val="27"/>
          <w:szCs w:val="27"/>
        </w:rPr>
        <w:t>комплаенсе</w:t>
      </w:r>
      <w:proofErr w:type="spellEnd"/>
      <w:r w:rsidRPr="00135B2B">
        <w:rPr>
          <w:rFonts w:ascii="Liberation Serif" w:hAnsi="Liberation Serif" w:cs="Liberation Serif"/>
          <w:b/>
          <w:bCs/>
          <w:sz w:val="27"/>
          <w:szCs w:val="27"/>
        </w:rPr>
        <w:t xml:space="preserve"> в Управлении записи актов гражданского состояния Свердловской области</w:t>
      </w:r>
      <w:proofErr w:type="gramEnd"/>
    </w:p>
    <w:p w14:paraId="43E10125" w14:textId="65A648FC" w:rsidR="00B0319F" w:rsidRPr="00135B2B" w:rsidRDefault="00B0319F" w:rsidP="001D70A3">
      <w:pPr>
        <w:overflowPunct/>
        <w:ind w:firstLine="709"/>
        <w:jc w:val="both"/>
        <w:textAlignment w:val="auto"/>
        <w:rPr>
          <w:rFonts w:ascii="Liberation Serif" w:hAnsi="Liberation Serif" w:cs="Liberation Serif"/>
          <w:b/>
          <w:bCs/>
          <w:sz w:val="27"/>
          <w:szCs w:val="27"/>
        </w:rPr>
      </w:pPr>
    </w:p>
    <w:p w14:paraId="2CDB80DB" w14:textId="354DA4BD" w:rsidR="008D4F16" w:rsidRPr="00135B2B" w:rsidRDefault="008D4F16" w:rsidP="008D4F16">
      <w:pPr>
        <w:pStyle w:val="a3"/>
        <w:numPr>
          <w:ilvl w:val="0"/>
          <w:numId w:val="3"/>
        </w:numPr>
        <w:overflowPunct/>
        <w:ind w:left="0" w:firstLine="709"/>
        <w:jc w:val="both"/>
        <w:textAlignment w:val="auto"/>
        <w:rPr>
          <w:rFonts w:ascii="Liberation Serif" w:hAnsi="Liberation Serif" w:cs="Liberation Serif"/>
          <w:sz w:val="27"/>
          <w:szCs w:val="27"/>
        </w:rPr>
      </w:pPr>
      <w:r w:rsidRPr="00135B2B">
        <w:rPr>
          <w:rFonts w:ascii="Liberation Serif" w:hAnsi="Liberation Serif" w:cs="Liberation Serif"/>
          <w:sz w:val="27"/>
          <w:szCs w:val="27"/>
        </w:rPr>
        <w:t>Об организации в Управлении записи актов гражданского состояния Свердловской области системы внутреннего обеспечения соответствия требованиям антимонопольного законодательства (</w:t>
      </w:r>
      <w:proofErr w:type="gramStart"/>
      <w:r w:rsidRPr="00135B2B">
        <w:rPr>
          <w:rFonts w:ascii="Liberation Serif" w:hAnsi="Liberation Serif" w:cs="Liberation Serif"/>
          <w:sz w:val="27"/>
          <w:szCs w:val="27"/>
        </w:rPr>
        <w:t>антимонопольный</w:t>
      </w:r>
      <w:proofErr w:type="gramEnd"/>
      <w:r w:rsidRPr="00135B2B">
        <w:rPr>
          <w:rFonts w:ascii="Liberation Serif" w:hAnsi="Liberation Serif" w:cs="Liberation Serif"/>
          <w:sz w:val="27"/>
          <w:szCs w:val="27"/>
        </w:rPr>
        <w:t xml:space="preserve"> </w:t>
      </w:r>
      <w:proofErr w:type="spellStart"/>
      <w:r w:rsidRPr="00135B2B">
        <w:rPr>
          <w:rFonts w:ascii="Liberation Serif" w:hAnsi="Liberation Serif" w:cs="Liberation Serif"/>
          <w:sz w:val="27"/>
          <w:szCs w:val="27"/>
        </w:rPr>
        <w:t>комплаенс</w:t>
      </w:r>
      <w:proofErr w:type="spellEnd"/>
      <w:r w:rsidRPr="00135B2B">
        <w:rPr>
          <w:rFonts w:ascii="Liberation Serif" w:hAnsi="Liberation Serif" w:cs="Liberation Serif"/>
          <w:sz w:val="27"/>
          <w:szCs w:val="27"/>
        </w:rPr>
        <w:t>).</w:t>
      </w:r>
    </w:p>
    <w:p w14:paraId="2EBA6560" w14:textId="3E0949D8" w:rsidR="008D094E" w:rsidRDefault="008D094E" w:rsidP="008D094E">
      <w:pPr>
        <w:overflowPunct/>
        <w:ind w:firstLine="709"/>
        <w:jc w:val="both"/>
        <w:textAlignment w:val="auto"/>
        <w:rPr>
          <w:rFonts w:ascii="Liberation Serif" w:hAnsi="Liberation Serif" w:cs="Liberation Serif"/>
          <w:sz w:val="27"/>
          <w:szCs w:val="27"/>
        </w:rPr>
      </w:pPr>
      <w:proofErr w:type="gramStart"/>
      <w:r w:rsidRPr="00135B2B">
        <w:rPr>
          <w:rFonts w:ascii="Liberation Serif" w:hAnsi="Liberation Serif" w:cs="Liberation Serif"/>
          <w:sz w:val="27"/>
          <w:szCs w:val="27"/>
        </w:rPr>
        <w:t xml:space="preserve">Во исполнение </w:t>
      </w:r>
      <w:hyperlink r:id="rId12" w:history="1">
        <w:r w:rsidRPr="00135B2B">
          <w:rPr>
            <w:rFonts w:ascii="Liberation Serif" w:hAnsi="Liberation Serif" w:cs="Liberation Serif"/>
            <w:sz w:val="27"/>
            <w:szCs w:val="27"/>
          </w:rPr>
          <w:t>Указа</w:t>
        </w:r>
      </w:hyperlink>
      <w:r w:rsidRPr="00135B2B">
        <w:rPr>
          <w:rFonts w:ascii="Liberation Serif" w:hAnsi="Liberation Serif" w:cs="Liberation Serif"/>
          <w:sz w:val="27"/>
          <w:szCs w:val="27"/>
        </w:rPr>
        <w:t xml:space="preserve"> Президента Российской Федерации от 21 декабря </w:t>
      </w:r>
      <w:r w:rsidR="00965D06">
        <w:rPr>
          <w:rFonts w:ascii="Liberation Serif" w:hAnsi="Liberation Serif" w:cs="Liberation Serif"/>
          <w:sz w:val="27"/>
          <w:szCs w:val="27"/>
        </w:rPr>
        <w:br/>
      </w:r>
      <w:r w:rsidRPr="00135B2B">
        <w:rPr>
          <w:rFonts w:ascii="Liberation Serif" w:hAnsi="Liberation Serif" w:cs="Liberation Serif"/>
          <w:sz w:val="27"/>
          <w:szCs w:val="27"/>
        </w:rPr>
        <w:t xml:space="preserve">2017 года № 618 «Об основных направлениях государственной политики по развитию конкуренции», Распоряжения Губернатора Свердловской области от 01.02.2019 № 23-РГ «О методических рекомендациях по созданию и организации исполнительными органами государственной власти Свердловской области системы внутреннего обеспечения соответствия требованиям антимонопольного законодательства» в Управлении записи актов гражданского состояния Свердловской области </w:t>
      </w:r>
      <w:r w:rsidR="002B23C0" w:rsidRPr="00135B2B">
        <w:rPr>
          <w:rFonts w:ascii="Liberation Serif" w:hAnsi="Liberation Serif" w:cs="Liberation Serif"/>
          <w:sz w:val="27"/>
          <w:szCs w:val="27"/>
        </w:rPr>
        <w:t>(далее – Управление ЗАГС Свердловской области</w:t>
      </w:r>
      <w:proofErr w:type="gramEnd"/>
      <w:r w:rsidR="002B23C0" w:rsidRPr="00135B2B">
        <w:rPr>
          <w:rFonts w:ascii="Liberation Serif" w:hAnsi="Liberation Serif" w:cs="Liberation Serif"/>
          <w:sz w:val="27"/>
          <w:szCs w:val="27"/>
        </w:rPr>
        <w:t xml:space="preserve">) </w:t>
      </w:r>
      <w:r w:rsidRPr="00135B2B">
        <w:rPr>
          <w:rFonts w:ascii="Liberation Serif" w:hAnsi="Liberation Serif" w:cs="Liberation Serif"/>
          <w:sz w:val="27"/>
          <w:szCs w:val="27"/>
        </w:rPr>
        <w:t>создана система внутреннего обеспечения соответствия требованиям антимонопольного законодательства (</w:t>
      </w:r>
      <w:proofErr w:type="gramStart"/>
      <w:r w:rsidRPr="00135B2B">
        <w:rPr>
          <w:rFonts w:ascii="Liberation Serif" w:hAnsi="Liberation Serif" w:cs="Liberation Serif"/>
          <w:sz w:val="27"/>
          <w:szCs w:val="27"/>
        </w:rPr>
        <w:t>антимонопольный</w:t>
      </w:r>
      <w:proofErr w:type="gramEnd"/>
      <w:r w:rsidRPr="00135B2B">
        <w:rPr>
          <w:rFonts w:ascii="Liberation Serif" w:hAnsi="Liberation Serif" w:cs="Liberation Serif"/>
          <w:sz w:val="27"/>
          <w:szCs w:val="27"/>
        </w:rPr>
        <w:t xml:space="preserve"> </w:t>
      </w:r>
      <w:proofErr w:type="spellStart"/>
      <w:r w:rsidRPr="00135B2B">
        <w:rPr>
          <w:rFonts w:ascii="Liberation Serif" w:hAnsi="Liberation Serif" w:cs="Liberation Serif"/>
          <w:sz w:val="27"/>
          <w:szCs w:val="27"/>
        </w:rPr>
        <w:t>комплаенс</w:t>
      </w:r>
      <w:proofErr w:type="spellEnd"/>
      <w:r w:rsidRPr="00135B2B">
        <w:rPr>
          <w:rFonts w:ascii="Liberation Serif" w:hAnsi="Liberation Serif" w:cs="Liberation Serif"/>
          <w:sz w:val="27"/>
          <w:szCs w:val="27"/>
        </w:rPr>
        <w:t>)</w:t>
      </w:r>
      <w:r w:rsidR="00565ED8" w:rsidRPr="00135B2B">
        <w:rPr>
          <w:rFonts w:ascii="Liberation Serif" w:hAnsi="Liberation Serif" w:cs="Liberation Serif"/>
          <w:sz w:val="27"/>
          <w:szCs w:val="27"/>
        </w:rPr>
        <w:t>:</w:t>
      </w:r>
      <w:r w:rsidRPr="00135B2B">
        <w:rPr>
          <w:rFonts w:ascii="Liberation Serif" w:hAnsi="Liberation Serif" w:cs="Liberation Serif"/>
          <w:sz w:val="27"/>
          <w:szCs w:val="27"/>
        </w:rPr>
        <w:t xml:space="preserve"> </w:t>
      </w:r>
    </w:p>
    <w:p w14:paraId="5B18C97B" w14:textId="5A96F43A" w:rsidR="00C26443" w:rsidRPr="00C26443" w:rsidRDefault="00D07EBF" w:rsidP="008D094E">
      <w:pPr>
        <w:overflowPunct/>
        <w:ind w:firstLine="709"/>
        <w:jc w:val="both"/>
        <w:textAlignment w:val="auto"/>
        <w:rPr>
          <w:rFonts w:ascii="Liberation Serif" w:hAnsi="Liberation Serif" w:cs="Liberation Serif"/>
          <w:sz w:val="27"/>
          <w:szCs w:val="27"/>
        </w:rPr>
      </w:pPr>
      <w:r>
        <w:rPr>
          <w:rFonts w:ascii="Liberation Serif" w:hAnsi="Liberation Serif" w:cs="Liberation Serif"/>
          <w:sz w:val="27"/>
          <w:szCs w:val="27"/>
        </w:rPr>
        <w:t>у</w:t>
      </w:r>
      <w:r w:rsidR="00C26443">
        <w:rPr>
          <w:rFonts w:ascii="Liberation Serif" w:hAnsi="Liberation Serif" w:cs="Liberation Serif"/>
          <w:sz w:val="27"/>
          <w:szCs w:val="27"/>
        </w:rPr>
        <w:t xml:space="preserve">тверждено </w:t>
      </w:r>
      <w:r w:rsidR="00965D06">
        <w:rPr>
          <w:rFonts w:ascii="Liberation Serif" w:hAnsi="Liberation Serif" w:cs="Liberation Serif"/>
          <w:sz w:val="27"/>
          <w:szCs w:val="27"/>
        </w:rPr>
        <w:t>П</w:t>
      </w:r>
      <w:r w:rsidR="00C26443">
        <w:rPr>
          <w:rFonts w:ascii="Liberation Serif" w:hAnsi="Liberation Serif" w:cs="Liberation Serif"/>
          <w:sz w:val="27"/>
          <w:szCs w:val="27"/>
        </w:rPr>
        <w:t xml:space="preserve">оложение об организации в Управлении ЗАГС Свердловской области </w:t>
      </w:r>
      <w:r w:rsidR="00C26443" w:rsidRPr="00135B2B">
        <w:rPr>
          <w:rFonts w:ascii="Liberation Serif" w:hAnsi="Liberation Serif" w:cs="Liberation Serif"/>
          <w:sz w:val="27"/>
          <w:szCs w:val="27"/>
        </w:rPr>
        <w:t xml:space="preserve">внутреннего обеспечения соответствия требованиям антимонопольного законодательства (антимонопольный </w:t>
      </w:r>
      <w:proofErr w:type="spellStart"/>
      <w:r w:rsidR="00C26443" w:rsidRPr="00135B2B">
        <w:rPr>
          <w:rFonts w:ascii="Liberation Serif" w:hAnsi="Liberation Serif" w:cs="Liberation Serif"/>
          <w:sz w:val="27"/>
          <w:szCs w:val="27"/>
        </w:rPr>
        <w:t>комплаенс</w:t>
      </w:r>
      <w:proofErr w:type="spellEnd"/>
      <w:r w:rsidR="00C26443" w:rsidRPr="00135B2B">
        <w:rPr>
          <w:rFonts w:ascii="Liberation Serif" w:hAnsi="Liberation Serif" w:cs="Liberation Serif"/>
          <w:sz w:val="27"/>
          <w:szCs w:val="27"/>
        </w:rPr>
        <w:t>)</w:t>
      </w:r>
      <w:r w:rsidR="00C26443" w:rsidRPr="00C26443">
        <w:rPr>
          <w:rFonts w:ascii="Liberation Serif" w:hAnsi="Liberation Serif" w:cs="Liberation Serif"/>
          <w:sz w:val="27"/>
          <w:szCs w:val="27"/>
        </w:rPr>
        <w:t xml:space="preserve"> (</w:t>
      </w:r>
      <w:r w:rsidR="00C26443">
        <w:rPr>
          <w:rFonts w:ascii="Liberation Serif" w:hAnsi="Liberation Serif" w:cs="Liberation Serif"/>
          <w:sz w:val="27"/>
          <w:szCs w:val="27"/>
        </w:rPr>
        <w:t xml:space="preserve">приказ </w:t>
      </w:r>
      <w:r w:rsidR="00C26443" w:rsidRPr="00135B2B">
        <w:rPr>
          <w:rFonts w:ascii="Liberation Serif" w:hAnsi="Liberation Serif" w:cs="Liberation Serif"/>
          <w:sz w:val="27"/>
          <w:szCs w:val="27"/>
        </w:rPr>
        <w:t>Управления ЗАГС Свердловской области от 14.02.2019 № 14</w:t>
      </w:r>
      <w:r w:rsidR="00C26443">
        <w:rPr>
          <w:rFonts w:ascii="Liberation Serif" w:hAnsi="Liberation Serif" w:cs="Liberation Serif"/>
          <w:sz w:val="27"/>
          <w:szCs w:val="27"/>
        </w:rPr>
        <w:t>)</w:t>
      </w:r>
      <w:r w:rsidR="00C26443" w:rsidRPr="00C26443">
        <w:rPr>
          <w:rFonts w:ascii="Liberation Serif" w:hAnsi="Liberation Serif" w:cs="Liberation Serif"/>
          <w:sz w:val="27"/>
          <w:szCs w:val="27"/>
        </w:rPr>
        <w:t>;</w:t>
      </w:r>
    </w:p>
    <w:p w14:paraId="7A310D0E" w14:textId="58314626" w:rsidR="006A7BC6" w:rsidRPr="00135B2B" w:rsidRDefault="00565ED8" w:rsidP="006A7BC6">
      <w:pPr>
        <w:overflowPunct/>
        <w:ind w:firstLine="709"/>
        <w:jc w:val="both"/>
        <w:textAlignment w:val="auto"/>
        <w:rPr>
          <w:rFonts w:ascii="Liberation Serif" w:hAnsi="Liberation Serif" w:cs="Liberation Serif"/>
          <w:sz w:val="27"/>
          <w:szCs w:val="27"/>
        </w:rPr>
      </w:pPr>
      <w:r w:rsidRPr="00135B2B">
        <w:rPr>
          <w:rFonts w:ascii="Liberation Serif" w:hAnsi="Liberation Serif" w:cs="Liberation Serif"/>
          <w:sz w:val="27"/>
          <w:szCs w:val="27"/>
        </w:rPr>
        <w:t>о</w:t>
      </w:r>
      <w:r w:rsidR="006A7BC6" w:rsidRPr="00135B2B">
        <w:rPr>
          <w:rFonts w:ascii="Liberation Serif" w:hAnsi="Liberation Serif" w:cs="Liberation Serif"/>
          <w:sz w:val="27"/>
          <w:szCs w:val="27"/>
        </w:rPr>
        <w:t xml:space="preserve">существлено ознакомление </w:t>
      </w:r>
      <w:r w:rsidR="00826E5F" w:rsidRPr="00135B2B">
        <w:rPr>
          <w:rFonts w:ascii="Liberation Serif" w:hAnsi="Liberation Serif" w:cs="Liberation Serif"/>
          <w:sz w:val="27"/>
          <w:szCs w:val="27"/>
        </w:rPr>
        <w:t>сотрудников</w:t>
      </w:r>
      <w:r w:rsidR="006A7BC6" w:rsidRPr="00135B2B">
        <w:rPr>
          <w:rFonts w:ascii="Liberation Serif" w:hAnsi="Liberation Serif" w:cs="Liberation Serif"/>
          <w:sz w:val="27"/>
          <w:szCs w:val="27"/>
        </w:rPr>
        <w:t xml:space="preserve"> Управления ЗАГС Свердловской области с </w:t>
      </w:r>
      <w:r w:rsidR="00965D06">
        <w:rPr>
          <w:rFonts w:ascii="Liberation Serif" w:hAnsi="Liberation Serif" w:cs="Liberation Serif"/>
          <w:sz w:val="27"/>
          <w:szCs w:val="27"/>
        </w:rPr>
        <w:t>П</w:t>
      </w:r>
      <w:r w:rsidR="00D07EBF">
        <w:rPr>
          <w:rFonts w:ascii="Liberation Serif" w:hAnsi="Liberation Serif" w:cs="Liberation Serif"/>
          <w:sz w:val="27"/>
          <w:szCs w:val="27"/>
        </w:rPr>
        <w:t>оложением об</w:t>
      </w:r>
      <w:r w:rsidR="006A7BC6" w:rsidRPr="00135B2B">
        <w:rPr>
          <w:rFonts w:ascii="Liberation Serif" w:hAnsi="Liberation Serif" w:cs="Liberation Serif"/>
          <w:sz w:val="27"/>
          <w:szCs w:val="27"/>
        </w:rPr>
        <w:t xml:space="preserve"> организации в Управлении </w:t>
      </w:r>
      <w:r w:rsidR="00D07EBF">
        <w:rPr>
          <w:rFonts w:ascii="Liberation Serif" w:hAnsi="Liberation Serif" w:cs="Liberation Serif"/>
          <w:sz w:val="27"/>
          <w:szCs w:val="27"/>
        </w:rPr>
        <w:t xml:space="preserve">ЗАГС </w:t>
      </w:r>
      <w:r w:rsidR="006A7BC6" w:rsidRPr="00135B2B">
        <w:rPr>
          <w:rFonts w:ascii="Liberation Serif" w:hAnsi="Liberation Serif" w:cs="Liberation Serif"/>
          <w:sz w:val="27"/>
          <w:szCs w:val="27"/>
        </w:rPr>
        <w:t>Свердловской области внутреннего обеспечения соответствия требованиям антимонопольного законодательства (</w:t>
      </w:r>
      <w:proofErr w:type="gramStart"/>
      <w:r w:rsidR="006A7BC6" w:rsidRPr="00135B2B">
        <w:rPr>
          <w:rFonts w:ascii="Liberation Serif" w:hAnsi="Liberation Serif" w:cs="Liberation Serif"/>
          <w:sz w:val="27"/>
          <w:szCs w:val="27"/>
        </w:rPr>
        <w:t>антимонопольный</w:t>
      </w:r>
      <w:proofErr w:type="gramEnd"/>
      <w:r w:rsidR="006A7BC6" w:rsidRPr="00135B2B">
        <w:rPr>
          <w:rFonts w:ascii="Liberation Serif" w:hAnsi="Liberation Serif" w:cs="Liberation Serif"/>
          <w:sz w:val="27"/>
          <w:szCs w:val="27"/>
        </w:rPr>
        <w:t xml:space="preserve"> </w:t>
      </w:r>
      <w:proofErr w:type="spellStart"/>
      <w:r w:rsidR="006A7BC6" w:rsidRPr="00135B2B">
        <w:rPr>
          <w:rFonts w:ascii="Liberation Serif" w:hAnsi="Liberation Serif" w:cs="Liberation Serif"/>
          <w:sz w:val="27"/>
          <w:szCs w:val="27"/>
        </w:rPr>
        <w:t>комплаенс</w:t>
      </w:r>
      <w:proofErr w:type="spellEnd"/>
      <w:r w:rsidR="006A7BC6" w:rsidRPr="00135B2B">
        <w:rPr>
          <w:rFonts w:ascii="Liberation Serif" w:hAnsi="Liberation Serif" w:cs="Liberation Serif"/>
          <w:sz w:val="27"/>
          <w:szCs w:val="27"/>
        </w:rPr>
        <w:t>)</w:t>
      </w:r>
      <w:r w:rsidRPr="00135B2B">
        <w:rPr>
          <w:rFonts w:ascii="Liberation Serif" w:hAnsi="Liberation Serif" w:cs="Liberation Serif"/>
          <w:sz w:val="27"/>
          <w:szCs w:val="27"/>
        </w:rPr>
        <w:t>;</w:t>
      </w:r>
    </w:p>
    <w:p w14:paraId="0E5AC77E" w14:textId="04E8C08E" w:rsidR="006A7BC6" w:rsidRPr="00135B2B" w:rsidRDefault="00565ED8" w:rsidP="006A7BC6">
      <w:pPr>
        <w:overflowPunct/>
        <w:ind w:firstLine="709"/>
        <w:jc w:val="both"/>
        <w:textAlignment w:val="auto"/>
        <w:rPr>
          <w:rFonts w:ascii="Liberation Serif" w:hAnsi="Liberation Serif" w:cs="Liberation Serif"/>
          <w:sz w:val="27"/>
          <w:szCs w:val="27"/>
        </w:rPr>
      </w:pPr>
      <w:r w:rsidRPr="00135B2B">
        <w:rPr>
          <w:rFonts w:ascii="Liberation Serif" w:hAnsi="Liberation Serif" w:cs="Liberation Serif"/>
          <w:sz w:val="27"/>
          <w:szCs w:val="27"/>
        </w:rPr>
        <w:t>н</w:t>
      </w:r>
      <w:r w:rsidR="006A7BC6" w:rsidRPr="00135B2B">
        <w:rPr>
          <w:rFonts w:ascii="Liberation Serif" w:hAnsi="Liberation Serif" w:cs="Liberation Serif"/>
          <w:sz w:val="27"/>
          <w:szCs w:val="27"/>
        </w:rPr>
        <w:t>азначено уполномоченное лицо, ответственное за функционирование системы внутреннего обеспечения соответствия требованиям антимонопольного законодательства (</w:t>
      </w:r>
      <w:proofErr w:type="gramStart"/>
      <w:r w:rsidR="006A7BC6" w:rsidRPr="00135B2B">
        <w:rPr>
          <w:rFonts w:ascii="Liberation Serif" w:hAnsi="Liberation Serif" w:cs="Liberation Serif"/>
          <w:sz w:val="27"/>
          <w:szCs w:val="27"/>
        </w:rPr>
        <w:t>антимонопольный</w:t>
      </w:r>
      <w:proofErr w:type="gramEnd"/>
      <w:r w:rsidR="006A7BC6" w:rsidRPr="00135B2B">
        <w:rPr>
          <w:rFonts w:ascii="Liberation Serif" w:hAnsi="Liberation Serif" w:cs="Liberation Serif"/>
          <w:sz w:val="27"/>
          <w:szCs w:val="27"/>
        </w:rPr>
        <w:t xml:space="preserve"> </w:t>
      </w:r>
      <w:proofErr w:type="spellStart"/>
      <w:r w:rsidR="006A7BC6" w:rsidRPr="00135B2B">
        <w:rPr>
          <w:rFonts w:ascii="Liberation Serif" w:hAnsi="Liberation Serif" w:cs="Liberation Serif"/>
          <w:sz w:val="27"/>
          <w:szCs w:val="27"/>
        </w:rPr>
        <w:t>комплаенс</w:t>
      </w:r>
      <w:proofErr w:type="spellEnd"/>
      <w:r w:rsidR="006A7BC6" w:rsidRPr="00135B2B">
        <w:rPr>
          <w:rFonts w:ascii="Liberation Serif" w:hAnsi="Liberation Serif" w:cs="Liberation Serif"/>
          <w:sz w:val="27"/>
          <w:szCs w:val="27"/>
        </w:rPr>
        <w:t>) в Управлении ЗАГС Свердловской области</w:t>
      </w:r>
      <w:r w:rsidRPr="00135B2B">
        <w:rPr>
          <w:rFonts w:ascii="Liberation Serif" w:hAnsi="Liberation Serif" w:cs="Liberation Serif"/>
          <w:sz w:val="27"/>
          <w:szCs w:val="27"/>
        </w:rPr>
        <w:t>;</w:t>
      </w:r>
    </w:p>
    <w:p w14:paraId="648D3F48" w14:textId="45675874" w:rsidR="008D094E" w:rsidRPr="00135B2B" w:rsidRDefault="00565ED8" w:rsidP="001D70A3">
      <w:pPr>
        <w:overflowPunct/>
        <w:ind w:firstLine="709"/>
        <w:jc w:val="both"/>
        <w:textAlignment w:val="auto"/>
        <w:rPr>
          <w:rFonts w:ascii="Liberation Serif" w:hAnsi="Liberation Serif" w:cs="Liberation Serif"/>
          <w:sz w:val="27"/>
          <w:szCs w:val="27"/>
        </w:rPr>
      </w:pPr>
      <w:r w:rsidRPr="00135B2B">
        <w:rPr>
          <w:rFonts w:ascii="Liberation Serif" w:hAnsi="Liberation Serif" w:cs="Liberation Serif"/>
          <w:sz w:val="27"/>
          <w:szCs w:val="27"/>
        </w:rPr>
        <w:t>р</w:t>
      </w:r>
      <w:r w:rsidR="004B6868" w:rsidRPr="00135B2B">
        <w:rPr>
          <w:rFonts w:ascii="Liberation Serif" w:hAnsi="Liberation Serif" w:cs="Liberation Serif"/>
          <w:sz w:val="27"/>
          <w:szCs w:val="27"/>
        </w:rPr>
        <w:t xml:space="preserve">азработана </w:t>
      </w:r>
      <w:r w:rsidR="00965D06">
        <w:rPr>
          <w:rFonts w:ascii="Liberation Serif" w:hAnsi="Liberation Serif" w:cs="Liberation Serif"/>
          <w:sz w:val="27"/>
          <w:szCs w:val="27"/>
        </w:rPr>
        <w:t>М</w:t>
      </w:r>
      <w:r w:rsidR="004B6868" w:rsidRPr="00135B2B">
        <w:rPr>
          <w:rFonts w:ascii="Liberation Serif" w:hAnsi="Liberation Serif" w:cs="Liberation Serif"/>
          <w:sz w:val="27"/>
          <w:szCs w:val="27"/>
        </w:rPr>
        <w:t xml:space="preserve">етодика расчета ключевых показателей эффективности функционирования в Управлении </w:t>
      </w:r>
      <w:r w:rsidR="002B23C0" w:rsidRPr="00135B2B">
        <w:rPr>
          <w:rFonts w:ascii="Liberation Serif" w:hAnsi="Liberation Serif" w:cs="Liberation Serif"/>
          <w:sz w:val="27"/>
          <w:szCs w:val="27"/>
        </w:rPr>
        <w:t xml:space="preserve">ЗАГС </w:t>
      </w:r>
      <w:r w:rsidR="004B6868" w:rsidRPr="00135B2B">
        <w:rPr>
          <w:rFonts w:ascii="Liberation Serif" w:hAnsi="Liberation Serif" w:cs="Liberation Serif"/>
          <w:sz w:val="27"/>
          <w:szCs w:val="27"/>
        </w:rPr>
        <w:t xml:space="preserve">Свердловской области антимонопольного </w:t>
      </w:r>
      <w:proofErr w:type="spellStart"/>
      <w:r w:rsidR="004B6868" w:rsidRPr="00135B2B">
        <w:rPr>
          <w:rFonts w:ascii="Liberation Serif" w:hAnsi="Liberation Serif" w:cs="Liberation Serif"/>
          <w:sz w:val="27"/>
          <w:szCs w:val="27"/>
        </w:rPr>
        <w:t>комплаенса</w:t>
      </w:r>
      <w:proofErr w:type="spellEnd"/>
      <w:r w:rsidR="004B6868" w:rsidRPr="00135B2B">
        <w:rPr>
          <w:rFonts w:ascii="Liberation Serif" w:hAnsi="Liberation Serif" w:cs="Liberation Serif"/>
          <w:sz w:val="27"/>
          <w:szCs w:val="27"/>
        </w:rPr>
        <w:t xml:space="preserve"> (приказ Управления ЗАГС Свердловской области </w:t>
      </w:r>
      <w:r w:rsidR="00A4431C" w:rsidRPr="00135B2B">
        <w:rPr>
          <w:rFonts w:ascii="Liberation Serif" w:hAnsi="Liberation Serif" w:cs="Liberation Serif"/>
          <w:sz w:val="27"/>
          <w:szCs w:val="27"/>
        </w:rPr>
        <w:t>от 22.05.2019 № 54)</w:t>
      </w:r>
      <w:r w:rsidRPr="00135B2B">
        <w:rPr>
          <w:rFonts w:ascii="Liberation Serif" w:hAnsi="Liberation Serif" w:cs="Liberation Serif"/>
          <w:sz w:val="27"/>
          <w:szCs w:val="27"/>
        </w:rPr>
        <w:t>;</w:t>
      </w:r>
    </w:p>
    <w:p w14:paraId="49D031C7" w14:textId="0562A5C9" w:rsidR="000152FE" w:rsidRPr="00135B2B" w:rsidRDefault="00565ED8" w:rsidP="001D70A3">
      <w:pPr>
        <w:overflowPunct/>
        <w:ind w:firstLine="709"/>
        <w:jc w:val="both"/>
        <w:textAlignment w:val="auto"/>
        <w:rPr>
          <w:rFonts w:ascii="Liberation Serif" w:hAnsi="Liberation Serif" w:cs="Liberation Serif"/>
          <w:sz w:val="27"/>
          <w:szCs w:val="27"/>
        </w:rPr>
      </w:pPr>
      <w:r w:rsidRPr="00135B2B">
        <w:rPr>
          <w:rFonts w:ascii="Liberation Serif" w:hAnsi="Liberation Serif" w:cs="Liberation Serif"/>
          <w:sz w:val="27"/>
          <w:szCs w:val="27"/>
        </w:rPr>
        <w:t>у</w:t>
      </w:r>
      <w:r w:rsidR="004B6868" w:rsidRPr="00135B2B">
        <w:rPr>
          <w:rFonts w:ascii="Liberation Serif" w:hAnsi="Liberation Serif" w:cs="Liberation Serif"/>
          <w:sz w:val="27"/>
          <w:szCs w:val="27"/>
        </w:rPr>
        <w:t xml:space="preserve">твержден </w:t>
      </w:r>
      <w:r w:rsidR="00965D06">
        <w:rPr>
          <w:rFonts w:ascii="Liberation Serif" w:hAnsi="Liberation Serif" w:cs="Liberation Serif"/>
          <w:sz w:val="27"/>
          <w:szCs w:val="27"/>
        </w:rPr>
        <w:t>П</w:t>
      </w:r>
      <w:r w:rsidR="004B6868" w:rsidRPr="00135B2B">
        <w:rPr>
          <w:rFonts w:ascii="Liberation Serif" w:hAnsi="Liberation Serif" w:cs="Liberation Serif"/>
          <w:sz w:val="27"/>
          <w:szCs w:val="27"/>
        </w:rPr>
        <w:t xml:space="preserve">еречень рисков нарушения антимонопольного законодательства </w:t>
      </w:r>
      <w:r w:rsidR="00135B2B">
        <w:rPr>
          <w:rFonts w:ascii="Liberation Serif" w:hAnsi="Liberation Serif" w:cs="Liberation Serif"/>
          <w:sz w:val="27"/>
          <w:szCs w:val="27"/>
        </w:rPr>
        <w:br/>
      </w:r>
      <w:r w:rsidR="004B6868" w:rsidRPr="00135B2B">
        <w:rPr>
          <w:rFonts w:ascii="Liberation Serif" w:hAnsi="Liberation Serif" w:cs="Liberation Serif"/>
          <w:sz w:val="27"/>
          <w:szCs w:val="27"/>
        </w:rPr>
        <w:t xml:space="preserve">и мероприятий по их снижению (приказ Управления ЗАГС Свердловской области </w:t>
      </w:r>
      <w:r w:rsidR="00135B2B">
        <w:rPr>
          <w:rFonts w:ascii="Liberation Serif" w:hAnsi="Liberation Serif" w:cs="Liberation Serif"/>
          <w:sz w:val="27"/>
          <w:szCs w:val="27"/>
        </w:rPr>
        <w:br/>
      </w:r>
      <w:r w:rsidR="004B6868" w:rsidRPr="00135B2B">
        <w:rPr>
          <w:rFonts w:ascii="Liberation Serif" w:hAnsi="Liberation Serif" w:cs="Liberation Serif"/>
          <w:sz w:val="27"/>
          <w:szCs w:val="27"/>
        </w:rPr>
        <w:t>от 02.12.2019 № 134)</w:t>
      </w:r>
      <w:r w:rsidR="000152FE" w:rsidRPr="00135B2B">
        <w:rPr>
          <w:rFonts w:ascii="Liberation Serif" w:hAnsi="Liberation Serif" w:cs="Liberation Serif"/>
          <w:sz w:val="27"/>
          <w:szCs w:val="27"/>
        </w:rPr>
        <w:t>.</w:t>
      </w:r>
    </w:p>
    <w:p w14:paraId="29F5B47F" w14:textId="29C213F8" w:rsidR="00F33F3E" w:rsidRPr="00135B2B" w:rsidRDefault="008D4F16" w:rsidP="008D4F16">
      <w:pPr>
        <w:pStyle w:val="a3"/>
        <w:numPr>
          <w:ilvl w:val="0"/>
          <w:numId w:val="3"/>
        </w:numPr>
        <w:overflowPunct/>
        <w:ind w:left="0" w:firstLine="709"/>
        <w:jc w:val="both"/>
        <w:textAlignment w:val="auto"/>
        <w:rPr>
          <w:rFonts w:ascii="Liberation Serif" w:hAnsi="Liberation Serif" w:cs="Liberation Serif"/>
          <w:sz w:val="27"/>
          <w:szCs w:val="27"/>
        </w:rPr>
      </w:pPr>
      <w:r w:rsidRPr="00135B2B">
        <w:rPr>
          <w:rFonts w:ascii="Liberation Serif" w:hAnsi="Liberation Serif" w:cs="Liberation Serif"/>
          <w:sz w:val="27"/>
          <w:szCs w:val="27"/>
        </w:rPr>
        <w:t>О результатах проведенной оценки рисков нарушения Управлением ЗАГС Свердловской области</w:t>
      </w:r>
      <w:r w:rsidR="00D07EBF">
        <w:rPr>
          <w:rFonts w:ascii="Liberation Serif" w:hAnsi="Liberation Serif" w:cs="Liberation Serif"/>
          <w:sz w:val="27"/>
          <w:szCs w:val="27"/>
        </w:rPr>
        <w:t xml:space="preserve"> </w:t>
      </w:r>
      <w:r w:rsidR="00D07EBF" w:rsidRPr="00135B2B">
        <w:rPr>
          <w:rFonts w:ascii="Liberation Serif" w:hAnsi="Liberation Serif" w:cs="Liberation Serif"/>
          <w:sz w:val="27"/>
          <w:szCs w:val="27"/>
        </w:rPr>
        <w:t>антимонопольного законодательства</w:t>
      </w:r>
      <w:r w:rsidRPr="00135B2B">
        <w:rPr>
          <w:rFonts w:ascii="Liberation Serif" w:hAnsi="Liberation Serif" w:cs="Liberation Serif"/>
          <w:sz w:val="27"/>
          <w:szCs w:val="27"/>
        </w:rPr>
        <w:t xml:space="preserve">. </w:t>
      </w:r>
    </w:p>
    <w:p w14:paraId="7FDCC155" w14:textId="0EB99786" w:rsidR="008D4F16" w:rsidRPr="00135B2B" w:rsidRDefault="008D4F16" w:rsidP="00C11182">
      <w:pPr>
        <w:pStyle w:val="a3"/>
        <w:overflowPunct/>
        <w:ind w:left="0" w:firstLine="709"/>
        <w:jc w:val="both"/>
        <w:textAlignment w:val="auto"/>
        <w:rPr>
          <w:rFonts w:ascii="Liberation Serif" w:hAnsi="Liberation Serif" w:cs="Liberation Serif"/>
          <w:sz w:val="27"/>
          <w:szCs w:val="27"/>
        </w:rPr>
      </w:pPr>
      <w:proofErr w:type="gramStart"/>
      <w:r w:rsidRPr="00135B2B">
        <w:rPr>
          <w:rFonts w:ascii="Liberation Serif" w:hAnsi="Liberation Serif" w:cs="Liberation Serif"/>
          <w:sz w:val="27"/>
          <w:szCs w:val="27"/>
        </w:rPr>
        <w:lastRenderedPageBreak/>
        <w:t xml:space="preserve">В соответствии с приказом Управления ЗАГС Свердловской области </w:t>
      </w:r>
      <w:r w:rsidRPr="00135B2B">
        <w:rPr>
          <w:rFonts w:ascii="Liberation Serif" w:hAnsi="Liberation Serif" w:cs="Liberation Serif"/>
          <w:sz w:val="27"/>
          <w:szCs w:val="27"/>
        </w:rPr>
        <w:br/>
        <w:t>от 02.12.2019 № 134 «Об утверждении Перечня рисков нарушения антимонопольного законодательства и мероприятий по их снижению</w:t>
      </w:r>
      <w:r w:rsidR="00BB0AA7" w:rsidRPr="00135B2B">
        <w:rPr>
          <w:rFonts w:ascii="Liberation Serif" w:hAnsi="Liberation Serif" w:cs="Liberation Serif"/>
          <w:sz w:val="27"/>
          <w:szCs w:val="27"/>
        </w:rPr>
        <w:t xml:space="preserve"> в Управлении записи актов гражданского состояния Свердловской области» проведена оценка выявленных рисков нарушения антимонопольного законодательства, в рамках которой установлено, что к высокому уровню риска относиться сфера государственных закупок, существенному уровню риска</w:t>
      </w:r>
      <w:r w:rsidR="006277C1" w:rsidRPr="00135B2B">
        <w:rPr>
          <w:rFonts w:ascii="Liberation Serif" w:hAnsi="Liberation Serif" w:cs="Liberation Serif"/>
          <w:sz w:val="27"/>
          <w:szCs w:val="27"/>
        </w:rPr>
        <w:t xml:space="preserve"> </w:t>
      </w:r>
      <w:r w:rsidR="00BB0AA7" w:rsidRPr="00135B2B">
        <w:rPr>
          <w:rFonts w:ascii="Liberation Serif" w:hAnsi="Liberation Serif" w:cs="Liberation Serif"/>
          <w:sz w:val="27"/>
          <w:szCs w:val="27"/>
        </w:rPr>
        <w:t>– бюджетная сфера, ведомственная деятельность – незначительный уровень</w:t>
      </w:r>
      <w:proofErr w:type="gramEnd"/>
      <w:r w:rsidR="00BB0AA7" w:rsidRPr="00135B2B">
        <w:rPr>
          <w:rFonts w:ascii="Liberation Serif" w:hAnsi="Liberation Serif" w:cs="Liberation Serif"/>
          <w:sz w:val="27"/>
          <w:szCs w:val="27"/>
        </w:rPr>
        <w:t xml:space="preserve"> риска, низкий уровень риска </w:t>
      </w:r>
      <w:proofErr w:type="gramStart"/>
      <w:r w:rsidR="00BB0AA7" w:rsidRPr="00135B2B">
        <w:rPr>
          <w:rFonts w:ascii="Liberation Serif" w:hAnsi="Liberation Serif" w:cs="Liberation Serif"/>
          <w:sz w:val="27"/>
          <w:szCs w:val="27"/>
        </w:rPr>
        <w:t>–д</w:t>
      </w:r>
      <w:proofErr w:type="gramEnd"/>
      <w:r w:rsidR="00BB0AA7" w:rsidRPr="00135B2B">
        <w:rPr>
          <w:rFonts w:ascii="Liberation Serif" w:hAnsi="Liberation Serif" w:cs="Liberation Serif"/>
          <w:sz w:val="27"/>
          <w:szCs w:val="27"/>
        </w:rPr>
        <w:t xml:space="preserve">еятельность Управления ЗАГС Свердловской области. </w:t>
      </w:r>
    </w:p>
    <w:p w14:paraId="0AAD87C0" w14:textId="5BD0DA4A" w:rsidR="006277C1" w:rsidRPr="00135B2B" w:rsidRDefault="00AF4E1F" w:rsidP="006938BC">
      <w:pPr>
        <w:pStyle w:val="a3"/>
        <w:overflowPunct/>
        <w:ind w:left="0" w:firstLine="709"/>
        <w:jc w:val="both"/>
        <w:textAlignment w:val="auto"/>
        <w:rPr>
          <w:rFonts w:ascii="Liberation Serif" w:hAnsi="Liberation Serif" w:cs="Liberation Serif"/>
          <w:sz w:val="27"/>
          <w:szCs w:val="27"/>
        </w:rPr>
      </w:pPr>
      <w:r w:rsidRPr="00135B2B">
        <w:rPr>
          <w:rFonts w:ascii="Liberation Serif" w:hAnsi="Liberation Serif" w:cs="Liberation Serif"/>
          <w:sz w:val="27"/>
          <w:szCs w:val="27"/>
        </w:rPr>
        <w:t xml:space="preserve">В </w:t>
      </w:r>
      <w:proofErr w:type="gramStart"/>
      <w:r w:rsidRPr="00135B2B">
        <w:rPr>
          <w:rFonts w:ascii="Liberation Serif" w:hAnsi="Liberation Serif" w:cs="Liberation Serif"/>
          <w:sz w:val="27"/>
          <w:szCs w:val="27"/>
        </w:rPr>
        <w:t>связи</w:t>
      </w:r>
      <w:proofErr w:type="gramEnd"/>
      <w:r w:rsidRPr="00135B2B">
        <w:rPr>
          <w:rFonts w:ascii="Liberation Serif" w:hAnsi="Liberation Serif" w:cs="Liberation Serif"/>
          <w:sz w:val="27"/>
          <w:szCs w:val="27"/>
        </w:rPr>
        <w:t xml:space="preserve"> с чем организована и проведена работа по осуществлению сбора сведений о наличии нарушений антимонопольного законодательства Управлением ЗАГС Свердловской области</w:t>
      </w:r>
      <w:r w:rsidR="006277C1" w:rsidRPr="00135B2B">
        <w:rPr>
          <w:rFonts w:ascii="Liberation Serif" w:hAnsi="Liberation Serif" w:cs="Liberation Serif"/>
          <w:sz w:val="27"/>
          <w:szCs w:val="27"/>
        </w:rPr>
        <w:t xml:space="preserve">, в результате которой установлено, что в деятельности Управления ЗАГС Свердловской области </w:t>
      </w:r>
      <w:r w:rsidR="006938BC" w:rsidRPr="00135B2B">
        <w:rPr>
          <w:rFonts w:ascii="Liberation Serif" w:hAnsi="Liberation Serif" w:cs="Liberation Serif"/>
          <w:sz w:val="27"/>
          <w:szCs w:val="27"/>
        </w:rPr>
        <w:t xml:space="preserve">нарушений антимонопольного законодательства (наличие предостережений, предупреждений, штрафов, возбужденных дел) </w:t>
      </w:r>
      <w:r w:rsidR="00D07EBF">
        <w:rPr>
          <w:rFonts w:ascii="Liberation Serif" w:hAnsi="Liberation Serif" w:cs="Liberation Serif"/>
          <w:sz w:val="27"/>
          <w:szCs w:val="27"/>
        </w:rPr>
        <w:t>не выявлено</w:t>
      </w:r>
      <w:r w:rsidR="006938BC" w:rsidRPr="00135B2B">
        <w:rPr>
          <w:rFonts w:ascii="Liberation Serif" w:hAnsi="Liberation Serif" w:cs="Liberation Serif"/>
          <w:sz w:val="27"/>
          <w:szCs w:val="27"/>
        </w:rPr>
        <w:t xml:space="preserve">. </w:t>
      </w:r>
    </w:p>
    <w:p w14:paraId="30AE5A3E" w14:textId="41AF1ABA" w:rsidR="008D4F16" w:rsidRPr="00135B2B" w:rsidRDefault="008D4F16" w:rsidP="006277C1">
      <w:pPr>
        <w:pStyle w:val="a3"/>
        <w:overflowPunct/>
        <w:ind w:left="0" w:firstLine="709"/>
        <w:jc w:val="both"/>
        <w:textAlignment w:val="auto"/>
        <w:rPr>
          <w:rFonts w:ascii="Liberation Serif" w:hAnsi="Liberation Serif" w:cs="Liberation Serif"/>
          <w:sz w:val="27"/>
          <w:szCs w:val="27"/>
        </w:rPr>
      </w:pPr>
      <w:r w:rsidRPr="00135B2B">
        <w:rPr>
          <w:rFonts w:ascii="Liberation Serif" w:hAnsi="Liberation Serif" w:cs="Liberation Serif"/>
          <w:sz w:val="27"/>
          <w:szCs w:val="27"/>
        </w:rPr>
        <w:t xml:space="preserve">В целях выявления и исключения рисков нарушения антимонопольного законодательства сформирован и размещен на официальном сайте Управления ЗАГС Свердловской области перечень нормативных правовых актов Управления ЗАГС Свердловской области </w:t>
      </w:r>
      <w:r w:rsidR="00D07EBF">
        <w:rPr>
          <w:rFonts w:ascii="Liberation Serif" w:hAnsi="Liberation Serif" w:cs="Liberation Serif"/>
          <w:sz w:val="27"/>
          <w:szCs w:val="27"/>
        </w:rPr>
        <w:t>в</w:t>
      </w:r>
      <w:r w:rsidRPr="00135B2B">
        <w:rPr>
          <w:rFonts w:ascii="Liberation Serif" w:hAnsi="Liberation Serif" w:cs="Liberation Serif"/>
          <w:sz w:val="27"/>
          <w:szCs w:val="27"/>
        </w:rPr>
        <w:t xml:space="preserve"> 2019 год</w:t>
      </w:r>
      <w:r w:rsidR="00D07EBF">
        <w:rPr>
          <w:rFonts w:ascii="Liberation Serif" w:hAnsi="Liberation Serif" w:cs="Liberation Serif"/>
          <w:sz w:val="27"/>
          <w:szCs w:val="27"/>
        </w:rPr>
        <w:t>у</w:t>
      </w:r>
      <w:r w:rsidRPr="00135B2B">
        <w:rPr>
          <w:rFonts w:ascii="Liberation Serif" w:hAnsi="Liberation Serif" w:cs="Liberation Serif"/>
          <w:sz w:val="27"/>
          <w:szCs w:val="27"/>
        </w:rPr>
        <w:t xml:space="preserve">. </w:t>
      </w:r>
    </w:p>
    <w:p w14:paraId="6476AC20" w14:textId="27AF193B" w:rsidR="008D4F16" w:rsidRPr="00135B2B" w:rsidRDefault="008D4F16" w:rsidP="008D4F16">
      <w:pPr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135B2B">
        <w:rPr>
          <w:rFonts w:ascii="Liberation Serif" w:hAnsi="Liberation Serif" w:cs="Liberation Serif"/>
          <w:sz w:val="27"/>
          <w:szCs w:val="27"/>
        </w:rPr>
        <w:t>Кроме того, все проекты нормативных правовых актов Управления ЗАГС Свердловской области</w:t>
      </w:r>
      <w:r w:rsidR="008F2C97" w:rsidRPr="00135B2B">
        <w:rPr>
          <w:rFonts w:ascii="Liberation Serif" w:hAnsi="Liberation Serif" w:cs="Liberation Serif"/>
          <w:sz w:val="27"/>
          <w:szCs w:val="27"/>
        </w:rPr>
        <w:t xml:space="preserve"> размещаются на официальном сайте Управления ЗАГС Свердловской области в целях проведения независимой оценки. </w:t>
      </w:r>
    </w:p>
    <w:p w14:paraId="3456D6B7" w14:textId="2C936F81" w:rsidR="00794386" w:rsidRPr="00135B2B" w:rsidRDefault="00794386" w:rsidP="008D4F16">
      <w:pPr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135B2B">
        <w:rPr>
          <w:sz w:val="27"/>
          <w:szCs w:val="27"/>
        </w:rPr>
        <w:t xml:space="preserve">По итогам проведенного анализа нормативных правовых актов (проектов нормативных правовых актов) </w:t>
      </w:r>
      <w:r w:rsidR="008F2C97" w:rsidRPr="00135B2B">
        <w:rPr>
          <w:sz w:val="27"/>
          <w:szCs w:val="27"/>
        </w:rPr>
        <w:t>Управлением ЗАГС Свердловской области</w:t>
      </w:r>
      <w:r w:rsidRPr="00135B2B">
        <w:rPr>
          <w:sz w:val="27"/>
          <w:szCs w:val="27"/>
        </w:rPr>
        <w:t xml:space="preserve"> сделан вывод об их соответствии антимонопольному законодательству, </w:t>
      </w:r>
      <w:r w:rsidR="00135B2B">
        <w:rPr>
          <w:sz w:val="27"/>
          <w:szCs w:val="27"/>
        </w:rPr>
        <w:br/>
      </w:r>
      <w:r w:rsidRPr="00135B2B">
        <w:rPr>
          <w:sz w:val="27"/>
          <w:szCs w:val="27"/>
        </w:rPr>
        <w:t xml:space="preserve">о нецелесообразности внесения изменений в действующие  нормативные правовые </w:t>
      </w:r>
      <w:proofErr w:type="gramStart"/>
      <w:r w:rsidRPr="00135B2B">
        <w:rPr>
          <w:sz w:val="27"/>
          <w:szCs w:val="27"/>
        </w:rPr>
        <w:t>акты</w:t>
      </w:r>
      <w:proofErr w:type="gramEnd"/>
      <w:r w:rsidR="00466101" w:rsidRPr="00135B2B">
        <w:rPr>
          <w:sz w:val="27"/>
          <w:szCs w:val="27"/>
        </w:rPr>
        <w:t xml:space="preserve"> так как отсутствует отрицательное влияние на отношение институтов гражданского общества деятельности Управления </w:t>
      </w:r>
      <w:r w:rsidR="00BC5C58" w:rsidRPr="00135B2B">
        <w:rPr>
          <w:sz w:val="27"/>
          <w:szCs w:val="27"/>
        </w:rPr>
        <w:t xml:space="preserve">ЗАГС Свердловской области, </w:t>
      </w:r>
      <w:r w:rsidR="00965D06">
        <w:rPr>
          <w:sz w:val="27"/>
          <w:szCs w:val="27"/>
        </w:rPr>
        <w:br/>
      </w:r>
      <w:r w:rsidR="00BC5C58" w:rsidRPr="00135B2B">
        <w:rPr>
          <w:sz w:val="27"/>
          <w:szCs w:val="27"/>
        </w:rPr>
        <w:t xml:space="preserve">а также вероятность выдачи предупреждений, возбуждения дел о нарушении антимонопольного законодательства. </w:t>
      </w:r>
    </w:p>
    <w:p w14:paraId="695F3EA3" w14:textId="347EB9FB" w:rsidR="00794386" w:rsidRPr="00135B2B" w:rsidRDefault="006938BC" w:rsidP="008D4F16">
      <w:pPr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135B2B">
        <w:rPr>
          <w:rFonts w:ascii="Liberation Serif" w:hAnsi="Liberation Serif" w:cs="Liberation Serif"/>
          <w:sz w:val="27"/>
          <w:szCs w:val="27"/>
        </w:rPr>
        <w:t xml:space="preserve">Нормативные правовые акты Управления ЗАГС Свердловской области, </w:t>
      </w:r>
      <w:r w:rsidR="00135B2B">
        <w:rPr>
          <w:rFonts w:ascii="Liberation Serif" w:hAnsi="Liberation Serif" w:cs="Liberation Serif"/>
          <w:sz w:val="27"/>
          <w:szCs w:val="27"/>
        </w:rPr>
        <w:br/>
      </w:r>
      <w:r w:rsidRPr="00135B2B">
        <w:rPr>
          <w:rFonts w:ascii="Liberation Serif" w:hAnsi="Liberation Serif" w:cs="Liberation Serif"/>
          <w:sz w:val="27"/>
          <w:szCs w:val="27"/>
        </w:rPr>
        <w:t xml:space="preserve">в которых контролирующий орган </w:t>
      </w:r>
      <w:proofErr w:type="gramStart"/>
      <w:r w:rsidRPr="00135B2B">
        <w:rPr>
          <w:rFonts w:ascii="Liberation Serif" w:hAnsi="Liberation Serif" w:cs="Liberation Serif"/>
          <w:sz w:val="27"/>
          <w:szCs w:val="27"/>
        </w:rPr>
        <w:t xml:space="preserve">выявил нарушения антимонопольного законодательства </w:t>
      </w:r>
      <w:r w:rsidR="00826E5F" w:rsidRPr="00135B2B">
        <w:rPr>
          <w:rFonts w:ascii="Liberation Serif" w:hAnsi="Liberation Serif" w:cs="Liberation Serif"/>
          <w:sz w:val="27"/>
          <w:szCs w:val="27"/>
        </w:rPr>
        <w:t>в</w:t>
      </w:r>
      <w:r w:rsidRPr="00135B2B">
        <w:rPr>
          <w:rFonts w:ascii="Liberation Serif" w:hAnsi="Liberation Serif" w:cs="Liberation Serif"/>
          <w:sz w:val="27"/>
          <w:szCs w:val="27"/>
        </w:rPr>
        <w:t xml:space="preserve"> 2019 год</w:t>
      </w:r>
      <w:r w:rsidR="00826E5F" w:rsidRPr="00135B2B">
        <w:rPr>
          <w:rFonts w:ascii="Liberation Serif" w:hAnsi="Liberation Serif" w:cs="Liberation Serif"/>
          <w:sz w:val="27"/>
          <w:szCs w:val="27"/>
        </w:rPr>
        <w:t>у</w:t>
      </w:r>
      <w:r w:rsidRPr="00135B2B">
        <w:rPr>
          <w:rFonts w:ascii="Liberation Serif" w:hAnsi="Liberation Serif" w:cs="Liberation Serif"/>
          <w:sz w:val="27"/>
          <w:szCs w:val="27"/>
        </w:rPr>
        <w:t xml:space="preserve"> отсутствуют</w:t>
      </w:r>
      <w:proofErr w:type="gramEnd"/>
      <w:r w:rsidRPr="00135B2B">
        <w:rPr>
          <w:rFonts w:ascii="Liberation Serif" w:hAnsi="Liberation Serif" w:cs="Liberation Serif"/>
          <w:sz w:val="27"/>
          <w:szCs w:val="27"/>
        </w:rPr>
        <w:t xml:space="preserve">. </w:t>
      </w:r>
    </w:p>
    <w:p w14:paraId="4FED9588" w14:textId="138BACAF" w:rsidR="00794386" w:rsidRPr="00135B2B" w:rsidRDefault="00C01BA0" w:rsidP="002751BE">
      <w:pPr>
        <w:pStyle w:val="a3"/>
        <w:numPr>
          <w:ilvl w:val="0"/>
          <w:numId w:val="3"/>
        </w:numPr>
        <w:ind w:left="0"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135B2B">
        <w:rPr>
          <w:rFonts w:ascii="Liberation Serif" w:hAnsi="Liberation Serif" w:cs="Liberation Serif"/>
          <w:sz w:val="27"/>
          <w:szCs w:val="27"/>
        </w:rPr>
        <w:t xml:space="preserve">Об исполнении мероприятий по снижению рисков нарушения Управлением ЗАГС Свердловской области антимонопольного законодательства. </w:t>
      </w:r>
    </w:p>
    <w:p w14:paraId="38244E8F" w14:textId="74BB52B3" w:rsidR="00FD63C9" w:rsidRPr="00135B2B" w:rsidRDefault="00681B78" w:rsidP="00686D8E">
      <w:pPr>
        <w:overflowPunct/>
        <w:ind w:firstLine="709"/>
        <w:jc w:val="both"/>
        <w:textAlignment w:val="auto"/>
        <w:rPr>
          <w:rFonts w:ascii="Liberation Serif" w:hAnsi="Liberation Serif" w:cs="Liberation Serif"/>
          <w:sz w:val="27"/>
          <w:szCs w:val="27"/>
        </w:rPr>
      </w:pPr>
      <w:proofErr w:type="gramStart"/>
      <w:r w:rsidRPr="00135B2B">
        <w:rPr>
          <w:rFonts w:ascii="Liberation Serif" w:hAnsi="Liberation Serif" w:cs="Liberation Serif"/>
          <w:sz w:val="27"/>
          <w:szCs w:val="27"/>
        </w:rPr>
        <w:t xml:space="preserve">Учитывая высокий уровень риска при </w:t>
      </w:r>
      <w:r w:rsidR="00686D8E" w:rsidRPr="00135B2B">
        <w:rPr>
          <w:rFonts w:ascii="Liberation Serif" w:hAnsi="Liberation Serif" w:cs="Liberation Serif"/>
          <w:sz w:val="27"/>
          <w:szCs w:val="27"/>
        </w:rPr>
        <w:t xml:space="preserve">осуществлении закупок в рамках </w:t>
      </w:r>
      <w:r w:rsidR="00686D8E" w:rsidRPr="00135B2B">
        <w:rPr>
          <w:rFonts w:ascii="Liberation Serif" w:eastAsia="Calibri" w:hAnsi="Liberation Serif" w:cs="Liberation Serif"/>
          <w:sz w:val="27"/>
          <w:szCs w:val="27"/>
        </w:rPr>
        <w:t xml:space="preserve">Федерального закона от 05 апреля 2013 № 44-ФЗ «О контрактной системе в сфере закупок товаров, работ, услуг для обеспечения государственных и муниципальных нужд», </w:t>
      </w:r>
      <w:r w:rsidR="00826E5F" w:rsidRPr="00135B2B">
        <w:rPr>
          <w:rFonts w:ascii="Liberation Serif" w:eastAsia="Calibri" w:hAnsi="Liberation Serif" w:cs="Liberation Serif"/>
          <w:sz w:val="27"/>
          <w:szCs w:val="27"/>
        </w:rPr>
        <w:t xml:space="preserve">на системной основе </w:t>
      </w:r>
      <w:r w:rsidR="00686D8E" w:rsidRPr="00135B2B">
        <w:rPr>
          <w:rFonts w:ascii="Liberation Serif" w:eastAsia="Calibri" w:hAnsi="Liberation Serif" w:cs="Liberation Serif"/>
          <w:sz w:val="27"/>
          <w:szCs w:val="27"/>
        </w:rPr>
        <w:t xml:space="preserve">проводится проверка </w:t>
      </w:r>
      <w:r w:rsidR="00686D8E" w:rsidRPr="00135B2B">
        <w:rPr>
          <w:rFonts w:ascii="Liberation Serif" w:hAnsi="Liberation Serif" w:cs="Liberation Serif"/>
          <w:sz w:val="27"/>
          <w:szCs w:val="27"/>
        </w:rPr>
        <w:t>с</w:t>
      </w:r>
      <w:r w:rsidRPr="00135B2B">
        <w:rPr>
          <w:rFonts w:ascii="Liberation Serif" w:hAnsi="Liberation Serif" w:cs="Liberation Serif"/>
          <w:sz w:val="27"/>
          <w:szCs w:val="27"/>
        </w:rPr>
        <w:t xml:space="preserve"> целью выявления </w:t>
      </w:r>
      <w:r w:rsidR="00686D8E" w:rsidRPr="00135B2B">
        <w:rPr>
          <w:rFonts w:ascii="Liberation Serif" w:hAnsi="Liberation Serif" w:cs="Liberation Serif"/>
          <w:sz w:val="27"/>
          <w:szCs w:val="27"/>
        </w:rPr>
        <w:t xml:space="preserve">возможного конфликта интересов, наличия </w:t>
      </w:r>
      <w:proofErr w:type="spellStart"/>
      <w:r w:rsidR="00686D8E" w:rsidRPr="00135B2B">
        <w:rPr>
          <w:rFonts w:ascii="Liberation Serif" w:hAnsi="Liberation Serif" w:cs="Liberation Serif"/>
          <w:sz w:val="27"/>
          <w:szCs w:val="27"/>
        </w:rPr>
        <w:t>аффилированности</w:t>
      </w:r>
      <w:proofErr w:type="spellEnd"/>
      <w:r w:rsidR="00686D8E" w:rsidRPr="00135B2B">
        <w:rPr>
          <w:rFonts w:ascii="Liberation Serif" w:hAnsi="Liberation Serif" w:cs="Liberation Serif"/>
          <w:sz w:val="27"/>
          <w:szCs w:val="27"/>
        </w:rPr>
        <w:t>, личной заинтересованности</w:t>
      </w:r>
      <w:r w:rsidR="00B71836" w:rsidRPr="00135B2B">
        <w:rPr>
          <w:rFonts w:ascii="Liberation Serif" w:hAnsi="Liberation Serif" w:cs="Liberation Serif"/>
          <w:sz w:val="27"/>
          <w:szCs w:val="27"/>
        </w:rPr>
        <w:t xml:space="preserve"> </w:t>
      </w:r>
      <w:r w:rsidR="00826E5F" w:rsidRPr="00135B2B">
        <w:rPr>
          <w:rFonts w:ascii="Liberation Serif" w:hAnsi="Liberation Serif" w:cs="Liberation Serif"/>
          <w:sz w:val="27"/>
          <w:szCs w:val="27"/>
        </w:rPr>
        <w:t>сотрудников</w:t>
      </w:r>
      <w:r w:rsidR="00B71836" w:rsidRPr="00135B2B">
        <w:rPr>
          <w:rFonts w:ascii="Liberation Serif" w:hAnsi="Liberation Serif" w:cs="Liberation Serif"/>
          <w:sz w:val="27"/>
          <w:szCs w:val="27"/>
        </w:rPr>
        <w:t xml:space="preserve"> Управления ЗАГС Свердловской области и участников закупок. </w:t>
      </w:r>
      <w:proofErr w:type="gramEnd"/>
    </w:p>
    <w:p w14:paraId="741E55F9" w14:textId="2F296468" w:rsidR="00D72DE2" w:rsidRPr="00135B2B" w:rsidRDefault="00FD63C9" w:rsidP="00686D8E">
      <w:pPr>
        <w:overflowPunct/>
        <w:ind w:firstLine="709"/>
        <w:jc w:val="both"/>
        <w:textAlignment w:val="auto"/>
        <w:rPr>
          <w:rFonts w:ascii="Liberation Serif" w:eastAsia="Calibri" w:hAnsi="Liberation Serif" w:cs="Liberation Serif"/>
          <w:sz w:val="27"/>
          <w:szCs w:val="27"/>
        </w:rPr>
      </w:pPr>
      <w:r w:rsidRPr="00135B2B">
        <w:rPr>
          <w:rFonts w:ascii="Liberation Serif" w:hAnsi="Liberation Serif" w:cs="Liberation Serif"/>
          <w:sz w:val="27"/>
          <w:szCs w:val="27"/>
        </w:rPr>
        <w:t>Фактов</w:t>
      </w:r>
      <w:r w:rsidR="00B71836" w:rsidRPr="00135B2B">
        <w:rPr>
          <w:rFonts w:ascii="Liberation Serif" w:hAnsi="Liberation Serif" w:cs="Liberation Serif"/>
          <w:sz w:val="27"/>
          <w:szCs w:val="27"/>
        </w:rPr>
        <w:t xml:space="preserve">, содержащих признаки возникновения конфликта интересов, наличия </w:t>
      </w:r>
      <w:proofErr w:type="spellStart"/>
      <w:r w:rsidR="00B71836" w:rsidRPr="00135B2B">
        <w:rPr>
          <w:rFonts w:ascii="Liberation Serif" w:hAnsi="Liberation Serif" w:cs="Liberation Serif"/>
          <w:sz w:val="27"/>
          <w:szCs w:val="27"/>
        </w:rPr>
        <w:t>аффилированности</w:t>
      </w:r>
      <w:proofErr w:type="spellEnd"/>
      <w:r w:rsidR="00B71836" w:rsidRPr="00135B2B">
        <w:rPr>
          <w:rFonts w:ascii="Liberation Serif" w:hAnsi="Liberation Serif" w:cs="Liberation Serif"/>
          <w:sz w:val="27"/>
          <w:szCs w:val="27"/>
        </w:rPr>
        <w:t xml:space="preserve"> и личной заинтересованности</w:t>
      </w:r>
      <w:r w:rsidR="00965D06">
        <w:rPr>
          <w:rFonts w:ascii="Liberation Serif" w:hAnsi="Liberation Serif" w:cs="Liberation Serif"/>
          <w:sz w:val="27"/>
          <w:szCs w:val="27"/>
        </w:rPr>
        <w:t>,</w:t>
      </w:r>
      <w:r w:rsidR="00B71836" w:rsidRPr="00135B2B">
        <w:rPr>
          <w:rFonts w:ascii="Liberation Serif" w:hAnsi="Liberation Serif" w:cs="Liberation Serif"/>
          <w:sz w:val="27"/>
          <w:szCs w:val="27"/>
        </w:rPr>
        <w:t xml:space="preserve"> не выявлено.  </w:t>
      </w:r>
      <w:r w:rsidR="00686D8E" w:rsidRPr="00135B2B">
        <w:rPr>
          <w:rFonts w:ascii="Liberation Serif" w:hAnsi="Liberation Serif" w:cs="Liberation Serif"/>
          <w:sz w:val="27"/>
          <w:szCs w:val="27"/>
        </w:rPr>
        <w:t xml:space="preserve"> </w:t>
      </w:r>
    </w:p>
    <w:p w14:paraId="6A6C745A" w14:textId="7CB1A13B" w:rsidR="008D4F16" w:rsidRPr="00135B2B" w:rsidRDefault="00826E5F" w:rsidP="00106D7D">
      <w:pPr>
        <w:overflowPunct/>
        <w:ind w:firstLine="709"/>
        <w:jc w:val="both"/>
        <w:textAlignment w:val="auto"/>
        <w:rPr>
          <w:rFonts w:ascii="Liberation Serif" w:hAnsi="Liberation Serif" w:cs="Liberation Serif"/>
          <w:sz w:val="27"/>
          <w:szCs w:val="27"/>
        </w:rPr>
      </w:pPr>
      <w:r w:rsidRPr="00135B2B">
        <w:rPr>
          <w:rFonts w:ascii="Liberation Serif" w:hAnsi="Liberation Serif" w:cs="Liberation Serif"/>
          <w:sz w:val="27"/>
          <w:szCs w:val="27"/>
        </w:rPr>
        <w:t xml:space="preserve">На заседаниях комиссии по противодействию коррупции в Управлении ЗАГС Свердловской области от 28.03.2019, от 31.05.2019 </w:t>
      </w:r>
      <w:r w:rsidR="002B23C0" w:rsidRPr="00135B2B">
        <w:rPr>
          <w:rFonts w:ascii="Liberation Serif" w:hAnsi="Liberation Serif" w:cs="Liberation Serif"/>
          <w:sz w:val="27"/>
          <w:szCs w:val="27"/>
        </w:rPr>
        <w:t xml:space="preserve">рассмотрена и принята к сведению информация об организации в Управлении ЗАГС Свердловской области </w:t>
      </w:r>
      <w:r w:rsidR="002B23C0" w:rsidRPr="00135B2B">
        <w:rPr>
          <w:rFonts w:ascii="Liberation Serif" w:hAnsi="Liberation Serif" w:cs="Liberation Serif"/>
          <w:sz w:val="27"/>
          <w:szCs w:val="27"/>
        </w:rPr>
        <w:lastRenderedPageBreak/>
        <w:t>внутреннего обеспечения соответствия требованиям антимонопольного законодательства (</w:t>
      </w:r>
      <w:proofErr w:type="gramStart"/>
      <w:r w:rsidR="002B23C0" w:rsidRPr="00135B2B">
        <w:rPr>
          <w:rFonts w:ascii="Liberation Serif" w:hAnsi="Liberation Serif" w:cs="Liberation Serif"/>
          <w:sz w:val="27"/>
          <w:szCs w:val="27"/>
        </w:rPr>
        <w:t>антимонопольный</w:t>
      </w:r>
      <w:proofErr w:type="gramEnd"/>
      <w:r w:rsidR="002B23C0" w:rsidRPr="00135B2B">
        <w:rPr>
          <w:rFonts w:ascii="Liberation Serif" w:hAnsi="Liberation Serif" w:cs="Liberation Serif"/>
          <w:sz w:val="27"/>
          <w:szCs w:val="27"/>
        </w:rPr>
        <w:t xml:space="preserve"> </w:t>
      </w:r>
      <w:proofErr w:type="spellStart"/>
      <w:r w:rsidR="002B23C0" w:rsidRPr="00135B2B">
        <w:rPr>
          <w:rFonts w:ascii="Liberation Serif" w:hAnsi="Liberation Serif" w:cs="Liberation Serif"/>
          <w:sz w:val="27"/>
          <w:szCs w:val="27"/>
        </w:rPr>
        <w:t>комплаенс</w:t>
      </w:r>
      <w:proofErr w:type="spellEnd"/>
      <w:r w:rsidR="002B23C0" w:rsidRPr="00135B2B">
        <w:rPr>
          <w:rFonts w:ascii="Liberation Serif" w:hAnsi="Liberation Serif" w:cs="Liberation Serif"/>
          <w:sz w:val="27"/>
          <w:szCs w:val="27"/>
        </w:rPr>
        <w:t xml:space="preserve">) и методика расчета ключевых показателей эффективности функционирования в Управлении </w:t>
      </w:r>
      <w:r w:rsidR="00377473" w:rsidRPr="00135B2B">
        <w:rPr>
          <w:rFonts w:ascii="Liberation Serif" w:hAnsi="Liberation Serif" w:cs="Liberation Serif"/>
          <w:sz w:val="27"/>
          <w:szCs w:val="27"/>
        </w:rPr>
        <w:t>ЗАГС</w:t>
      </w:r>
      <w:r w:rsidR="002B23C0" w:rsidRPr="00135B2B">
        <w:rPr>
          <w:rFonts w:ascii="Liberation Serif" w:hAnsi="Liberation Serif" w:cs="Liberation Serif"/>
          <w:sz w:val="27"/>
          <w:szCs w:val="27"/>
        </w:rPr>
        <w:t xml:space="preserve"> Свердловской области. </w:t>
      </w:r>
    </w:p>
    <w:p w14:paraId="0B21B5D9" w14:textId="33965B42" w:rsidR="008D4F16" w:rsidRPr="00135B2B" w:rsidRDefault="00377473" w:rsidP="00377473">
      <w:pPr>
        <w:pStyle w:val="a3"/>
        <w:numPr>
          <w:ilvl w:val="0"/>
          <w:numId w:val="3"/>
        </w:numPr>
        <w:overflowPunct/>
        <w:ind w:left="0" w:firstLine="709"/>
        <w:jc w:val="both"/>
        <w:textAlignment w:val="auto"/>
        <w:rPr>
          <w:rFonts w:ascii="Liberation Serif" w:hAnsi="Liberation Serif" w:cs="Liberation Serif"/>
          <w:sz w:val="27"/>
          <w:szCs w:val="27"/>
        </w:rPr>
      </w:pPr>
      <w:r w:rsidRPr="00135B2B">
        <w:rPr>
          <w:rFonts w:ascii="Liberation Serif" w:hAnsi="Liberation Serif" w:cs="Liberation Serif"/>
          <w:sz w:val="27"/>
          <w:szCs w:val="27"/>
        </w:rPr>
        <w:t xml:space="preserve">О достижении ключевых показателей эффективности </w:t>
      </w:r>
      <w:proofErr w:type="gramStart"/>
      <w:r w:rsidRPr="00135B2B">
        <w:rPr>
          <w:rFonts w:ascii="Liberation Serif" w:hAnsi="Liberation Serif" w:cs="Liberation Serif"/>
          <w:sz w:val="27"/>
          <w:szCs w:val="27"/>
        </w:rPr>
        <w:t>антимонопольного</w:t>
      </w:r>
      <w:proofErr w:type="gramEnd"/>
      <w:r w:rsidRPr="00135B2B">
        <w:rPr>
          <w:rFonts w:ascii="Liberation Serif" w:hAnsi="Liberation Serif" w:cs="Liberation Serif"/>
          <w:sz w:val="27"/>
          <w:szCs w:val="27"/>
        </w:rPr>
        <w:t xml:space="preserve"> </w:t>
      </w:r>
      <w:proofErr w:type="spellStart"/>
      <w:r w:rsidRPr="00135B2B">
        <w:rPr>
          <w:rFonts w:ascii="Liberation Serif" w:hAnsi="Liberation Serif" w:cs="Liberation Serif"/>
          <w:sz w:val="27"/>
          <w:szCs w:val="27"/>
        </w:rPr>
        <w:t>комплаенса</w:t>
      </w:r>
      <w:proofErr w:type="spellEnd"/>
      <w:r w:rsidRPr="00135B2B">
        <w:rPr>
          <w:rFonts w:ascii="Liberation Serif" w:hAnsi="Liberation Serif" w:cs="Liberation Serif"/>
          <w:sz w:val="27"/>
          <w:szCs w:val="27"/>
        </w:rPr>
        <w:t xml:space="preserve">. </w:t>
      </w:r>
    </w:p>
    <w:p w14:paraId="67F5A736" w14:textId="58337B54" w:rsidR="008D4F16" w:rsidRPr="00135B2B" w:rsidRDefault="00377473" w:rsidP="00377473">
      <w:pPr>
        <w:pStyle w:val="a3"/>
        <w:overflowPunct/>
        <w:ind w:left="0" w:firstLine="709"/>
        <w:jc w:val="both"/>
        <w:textAlignment w:val="auto"/>
        <w:rPr>
          <w:rFonts w:ascii="Liberation Serif" w:hAnsi="Liberation Serif" w:cs="Liberation Serif"/>
          <w:sz w:val="27"/>
          <w:szCs w:val="27"/>
        </w:rPr>
      </w:pPr>
      <w:r w:rsidRPr="00135B2B">
        <w:rPr>
          <w:rFonts w:ascii="Liberation Serif" w:hAnsi="Liberation Serif" w:cs="Liberation Serif"/>
          <w:sz w:val="27"/>
          <w:szCs w:val="27"/>
        </w:rPr>
        <w:t xml:space="preserve">Оценка эффективности функционирования антимонопольного </w:t>
      </w:r>
      <w:proofErr w:type="spellStart"/>
      <w:r w:rsidRPr="00135B2B">
        <w:rPr>
          <w:rFonts w:ascii="Liberation Serif" w:hAnsi="Liberation Serif" w:cs="Liberation Serif"/>
          <w:sz w:val="27"/>
          <w:szCs w:val="27"/>
        </w:rPr>
        <w:t>комплаенса</w:t>
      </w:r>
      <w:proofErr w:type="spellEnd"/>
      <w:r w:rsidRPr="00135B2B">
        <w:rPr>
          <w:rFonts w:ascii="Liberation Serif" w:hAnsi="Liberation Serif" w:cs="Liberation Serif"/>
          <w:sz w:val="27"/>
          <w:szCs w:val="27"/>
        </w:rPr>
        <w:t xml:space="preserve"> </w:t>
      </w:r>
      <w:r w:rsidR="00135B2B">
        <w:rPr>
          <w:rFonts w:ascii="Liberation Serif" w:hAnsi="Liberation Serif" w:cs="Liberation Serif"/>
          <w:sz w:val="27"/>
          <w:szCs w:val="27"/>
        </w:rPr>
        <w:br/>
      </w:r>
      <w:r w:rsidRPr="00135B2B">
        <w:rPr>
          <w:rFonts w:ascii="Liberation Serif" w:hAnsi="Liberation Serif" w:cs="Liberation Serif"/>
          <w:sz w:val="27"/>
          <w:szCs w:val="27"/>
        </w:rPr>
        <w:t xml:space="preserve">и расчет ключевых показателей оценки эффективности антимонопольного </w:t>
      </w:r>
      <w:proofErr w:type="spellStart"/>
      <w:r w:rsidRPr="00135B2B">
        <w:rPr>
          <w:rFonts w:ascii="Liberation Serif" w:hAnsi="Liberation Serif" w:cs="Liberation Serif"/>
          <w:sz w:val="27"/>
          <w:szCs w:val="27"/>
        </w:rPr>
        <w:t>комплаенса</w:t>
      </w:r>
      <w:proofErr w:type="spellEnd"/>
      <w:r w:rsidRPr="00135B2B">
        <w:rPr>
          <w:rFonts w:ascii="Liberation Serif" w:hAnsi="Liberation Serif" w:cs="Liberation Serif"/>
          <w:sz w:val="27"/>
          <w:szCs w:val="27"/>
        </w:rPr>
        <w:t xml:space="preserve"> в Управлении ЗАГС Свердловской области проводится в соответствии с </w:t>
      </w:r>
      <w:r w:rsidR="00965D06">
        <w:rPr>
          <w:rFonts w:ascii="Liberation Serif" w:hAnsi="Liberation Serif" w:cs="Liberation Serif"/>
          <w:sz w:val="27"/>
          <w:szCs w:val="27"/>
        </w:rPr>
        <w:t>М</w:t>
      </w:r>
      <w:r w:rsidRPr="00135B2B">
        <w:rPr>
          <w:rFonts w:ascii="Liberation Serif" w:hAnsi="Liberation Serif" w:cs="Liberation Serif"/>
          <w:sz w:val="27"/>
          <w:szCs w:val="27"/>
        </w:rPr>
        <w:t>етодикой расчета ключевых показателей эффективности функционирования в Управлении записи актов гражданского состояния Свердловской области, утвержденной приказом Управления ЗАГС Свердловской области от 22.05.2019 №</w:t>
      </w:r>
      <w:r w:rsidR="00106D7D">
        <w:rPr>
          <w:rFonts w:ascii="Liberation Serif" w:hAnsi="Liberation Serif" w:cs="Liberation Serif"/>
          <w:sz w:val="27"/>
          <w:szCs w:val="27"/>
        </w:rPr>
        <w:t> </w:t>
      </w:r>
      <w:r w:rsidRPr="00135B2B">
        <w:rPr>
          <w:rFonts w:ascii="Liberation Serif" w:hAnsi="Liberation Serif" w:cs="Liberation Serif"/>
          <w:sz w:val="27"/>
          <w:szCs w:val="27"/>
        </w:rPr>
        <w:t>54.</w:t>
      </w:r>
    </w:p>
    <w:p w14:paraId="003C27D6" w14:textId="459C9D55" w:rsidR="00E1030E" w:rsidRPr="00135B2B" w:rsidRDefault="00E1030E" w:rsidP="00E1030E">
      <w:pPr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135B2B">
        <w:rPr>
          <w:rFonts w:ascii="Liberation Serif" w:hAnsi="Liberation Serif" w:cs="Liberation Serif"/>
          <w:sz w:val="27"/>
          <w:szCs w:val="27"/>
        </w:rPr>
        <w:t xml:space="preserve">Ключевыми показателями эффективности антимонопольного </w:t>
      </w:r>
      <w:proofErr w:type="spellStart"/>
      <w:r w:rsidRPr="00135B2B">
        <w:rPr>
          <w:rFonts w:ascii="Liberation Serif" w:hAnsi="Liberation Serif" w:cs="Liberation Serif"/>
          <w:sz w:val="27"/>
          <w:szCs w:val="27"/>
        </w:rPr>
        <w:t>комплаенса</w:t>
      </w:r>
      <w:proofErr w:type="spellEnd"/>
      <w:r w:rsidRPr="00135B2B">
        <w:rPr>
          <w:rFonts w:ascii="Liberation Serif" w:hAnsi="Liberation Serif" w:cs="Liberation Serif"/>
          <w:sz w:val="27"/>
          <w:szCs w:val="27"/>
        </w:rPr>
        <w:t xml:space="preserve"> </w:t>
      </w:r>
      <w:r w:rsidR="00135B2B">
        <w:rPr>
          <w:rFonts w:ascii="Liberation Serif" w:hAnsi="Liberation Serif" w:cs="Liberation Serif"/>
          <w:sz w:val="27"/>
          <w:szCs w:val="27"/>
        </w:rPr>
        <w:br/>
      </w:r>
      <w:r w:rsidRPr="00135B2B">
        <w:rPr>
          <w:rFonts w:ascii="Liberation Serif" w:hAnsi="Liberation Serif" w:cs="Liberation Serif"/>
          <w:sz w:val="27"/>
          <w:szCs w:val="27"/>
        </w:rPr>
        <w:t>для Управления записи актов гражданского состояния Свердловской области являются:</w:t>
      </w:r>
    </w:p>
    <w:p w14:paraId="1ED0EE6C" w14:textId="42BC880D" w:rsidR="00E1030E" w:rsidRPr="00135B2B" w:rsidRDefault="00E1030E" w:rsidP="00E1030E">
      <w:pPr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135B2B">
        <w:rPr>
          <w:rFonts w:ascii="Liberation Serif" w:hAnsi="Liberation Serif" w:cs="Liberation Serif"/>
          <w:sz w:val="27"/>
          <w:szCs w:val="27"/>
        </w:rPr>
        <w:t>коэффициент снижения количества нарушений антимонопольного законодательства со стороны Управления записи актов гражданского состояния Свердловской области (по сравнению с предыдущим годом)</w:t>
      </w:r>
      <w:r w:rsidR="00C00AC5" w:rsidRPr="00135B2B">
        <w:rPr>
          <w:rFonts w:ascii="Liberation Serif" w:hAnsi="Liberation Serif" w:cs="Liberation Serif"/>
          <w:sz w:val="27"/>
          <w:szCs w:val="27"/>
        </w:rPr>
        <w:t>.</w:t>
      </w:r>
    </w:p>
    <w:p w14:paraId="5057691F" w14:textId="77777777" w:rsidR="00E1030E" w:rsidRPr="00135B2B" w:rsidRDefault="00E1030E" w:rsidP="00E1030E">
      <w:pPr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135B2B">
        <w:rPr>
          <w:rFonts w:ascii="Liberation Serif" w:hAnsi="Liberation Serif" w:cs="Liberation Serif"/>
          <w:sz w:val="27"/>
          <w:szCs w:val="27"/>
        </w:rPr>
        <w:t xml:space="preserve">доля </w:t>
      </w:r>
      <w:proofErr w:type="gramStart"/>
      <w:r w:rsidRPr="00135B2B">
        <w:rPr>
          <w:rFonts w:ascii="Liberation Serif" w:hAnsi="Liberation Serif" w:cs="Liberation Serif"/>
          <w:sz w:val="27"/>
          <w:szCs w:val="27"/>
        </w:rPr>
        <w:t>проектов нормативных правовых актов Управления записи актов гражданского состояния</w:t>
      </w:r>
      <w:proofErr w:type="gramEnd"/>
      <w:r w:rsidRPr="00135B2B">
        <w:rPr>
          <w:rFonts w:ascii="Liberation Serif" w:hAnsi="Liberation Serif" w:cs="Liberation Serif"/>
          <w:sz w:val="27"/>
          <w:szCs w:val="27"/>
        </w:rPr>
        <w:t xml:space="preserve"> Свердловской области, в которых выявлены риски нарушения антимонопольного законодательства;</w:t>
      </w:r>
    </w:p>
    <w:p w14:paraId="4468A1DA" w14:textId="77777777" w:rsidR="00E1030E" w:rsidRPr="00135B2B" w:rsidRDefault="00E1030E" w:rsidP="00E1030E">
      <w:pPr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135B2B">
        <w:rPr>
          <w:rFonts w:ascii="Liberation Serif" w:hAnsi="Liberation Serif" w:cs="Liberation Serif"/>
          <w:sz w:val="27"/>
          <w:szCs w:val="27"/>
        </w:rPr>
        <w:t xml:space="preserve">доля нормативных правовых </w:t>
      </w:r>
      <w:proofErr w:type="gramStart"/>
      <w:r w:rsidRPr="00135B2B">
        <w:rPr>
          <w:rFonts w:ascii="Liberation Serif" w:hAnsi="Liberation Serif" w:cs="Liberation Serif"/>
          <w:sz w:val="27"/>
          <w:szCs w:val="27"/>
        </w:rPr>
        <w:t>актов Управления записи актов гражданского состояния</w:t>
      </w:r>
      <w:proofErr w:type="gramEnd"/>
      <w:r w:rsidRPr="00135B2B">
        <w:rPr>
          <w:rFonts w:ascii="Liberation Serif" w:hAnsi="Liberation Serif" w:cs="Liberation Serif"/>
          <w:sz w:val="27"/>
          <w:szCs w:val="27"/>
        </w:rPr>
        <w:t xml:space="preserve"> Свердловской области, в которых выявлены риски нарушения антимонопольного законодательства;</w:t>
      </w:r>
    </w:p>
    <w:p w14:paraId="7D160EFE" w14:textId="4E0F1119" w:rsidR="00E1030E" w:rsidRPr="00135B2B" w:rsidRDefault="00E1030E" w:rsidP="00E1030E">
      <w:pPr>
        <w:spacing w:line="228" w:lineRule="auto"/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135B2B">
        <w:rPr>
          <w:rFonts w:ascii="Liberation Serif" w:hAnsi="Liberation Serif" w:cs="Liberation Serif"/>
          <w:sz w:val="27"/>
          <w:szCs w:val="27"/>
        </w:rPr>
        <w:t xml:space="preserve">доля </w:t>
      </w:r>
      <w:proofErr w:type="gramStart"/>
      <w:r w:rsidRPr="00135B2B">
        <w:rPr>
          <w:rFonts w:ascii="Liberation Serif" w:hAnsi="Liberation Serif" w:cs="Liberation Serif"/>
          <w:sz w:val="27"/>
          <w:szCs w:val="27"/>
        </w:rPr>
        <w:t>сотрудников Управления записи актов гражданского состояния</w:t>
      </w:r>
      <w:proofErr w:type="gramEnd"/>
      <w:r w:rsidRPr="00135B2B">
        <w:rPr>
          <w:rFonts w:ascii="Liberation Serif" w:hAnsi="Liberation Serif" w:cs="Liberation Serif"/>
          <w:sz w:val="27"/>
          <w:szCs w:val="27"/>
        </w:rPr>
        <w:t xml:space="preserve"> Свердловской области, в отношении которых были проведены обучающие мероприятия по антимонопольному законодательству и антимонопольному </w:t>
      </w:r>
      <w:proofErr w:type="spellStart"/>
      <w:r w:rsidRPr="00135B2B">
        <w:rPr>
          <w:rFonts w:ascii="Liberation Serif" w:hAnsi="Liberation Serif" w:cs="Liberation Serif"/>
          <w:sz w:val="27"/>
          <w:szCs w:val="27"/>
        </w:rPr>
        <w:t>комплаенсу</w:t>
      </w:r>
      <w:proofErr w:type="spellEnd"/>
      <w:r w:rsidRPr="00135B2B">
        <w:rPr>
          <w:rFonts w:ascii="Liberation Serif" w:hAnsi="Liberation Serif" w:cs="Liberation Serif"/>
          <w:sz w:val="27"/>
          <w:szCs w:val="27"/>
        </w:rPr>
        <w:t>.</w:t>
      </w:r>
    </w:p>
    <w:p w14:paraId="7F86CA99" w14:textId="43E5A2FD" w:rsidR="00C00AC5" w:rsidRPr="00135B2B" w:rsidRDefault="008E5374" w:rsidP="00C00AC5">
      <w:pPr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135B2B">
        <w:rPr>
          <w:rFonts w:ascii="Liberation Serif" w:hAnsi="Liberation Serif" w:cs="Liberation Serif"/>
          <w:sz w:val="27"/>
          <w:szCs w:val="27"/>
        </w:rPr>
        <w:t>Учитывая, что в</w:t>
      </w:r>
      <w:r w:rsidR="00C00AC5" w:rsidRPr="00135B2B">
        <w:rPr>
          <w:rFonts w:ascii="Liberation Serif" w:hAnsi="Liberation Serif" w:cs="Liberation Serif"/>
          <w:sz w:val="27"/>
          <w:szCs w:val="27"/>
        </w:rPr>
        <w:t xml:space="preserve"> 2018 году и в отчетном периоде нарушени</w:t>
      </w:r>
      <w:r w:rsidR="00D07EBF">
        <w:rPr>
          <w:rFonts w:ascii="Liberation Serif" w:hAnsi="Liberation Serif" w:cs="Liberation Serif"/>
          <w:sz w:val="27"/>
          <w:szCs w:val="27"/>
        </w:rPr>
        <w:t>й</w:t>
      </w:r>
      <w:r w:rsidR="00C00AC5" w:rsidRPr="00135B2B">
        <w:rPr>
          <w:rFonts w:ascii="Liberation Serif" w:hAnsi="Liberation Serif" w:cs="Liberation Serif"/>
          <w:sz w:val="27"/>
          <w:szCs w:val="27"/>
        </w:rPr>
        <w:t xml:space="preserve"> антимонопольного законодательства</w:t>
      </w:r>
      <w:r w:rsidRPr="00135B2B">
        <w:rPr>
          <w:rFonts w:ascii="Liberation Serif" w:hAnsi="Liberation Serif" w:cs="Liberation Serif"/>
          <w:sz w:val="27"/>
          <w:szCs w:val="27"/>
        </w:rPr>
        <w:t xml:space="preserve">, а также нормативные правовые акты, в которых контролирующим органом </w:t>
      </w:r>
      <w:proofErr w:type="gramStart"/>
      <w:r w:rsidRPr="00135B2B">
        <w:rPr>
          <w:rFonts w:ascii="Liberation Serif" w:hAnsi="Liberation Serif" w:cs="Liberation Serif"/>
          <w:sz w:val="27"/>
          <w:szCs w:val="27"/>
        </w:rPr>
        <w:t xml:space="preserve">выявлены нарушения антимонопольного законодательства </w:t>
      </w:r>
      <w:r w:rsidR="00C00AC5" w:rsidRPr="00135B2B">
        <w:rPr>
          <w:rFonts w:ascii="Liberation Serif" w:hAnsi="Liberation Serif" w:cs="Liberation Serif"/>
          <w:sz w:val="27"/>
          <w:szCs w:val="27"/>
        </w:rPr>
        <w:t>отсутствуют</w:t>
      </w:r>
      <w:proofErr w:type="gramEnd"/>
      <w:r w:rsidRPr="00135B2B">
        <w:rPr>
          <w:rFonts w:ascii="Liberation Serif" w:hAnsi="Liberation Serif" w:cs="Liberation Serif"/>
          <w:sz w:val="27"/>
          <w:szCs w:val="27"/>
        </w:rPr>
        <w:t xml:space="preserve">, оценка значений ключевых показателей не осуществлялась. </w:t>
      </w:r>
    </w:p>
    <w:p w14:paraId="1F7E65C2" w14:textId="77777777" w:rsidR="00377473" w:rsidRPr="00135B2B" w:rsidRDefault="00377473" w:rsidP="00377473">
      <w:pPr>
        <w:pStyle w:val="a3"/>
        <w:overflowPunct/>
        <w:ind w:left="0" w:firstLine="709"/>
        <w:jc w:val="both"/>
        <w:textAlignment w:val="auto"/>
        <w:rPr>
          <w:rFonts w:ascii="Liberation Serif" w:hAnsi="Liberation Serif" w:cs="Liberation Serif"/>
          <w:sz w:val="27"/>
          <w:szCs w:val="27"/>
        </w:rPr>
      </w:pPr>
    </w:p>
    <w:bookmarkStart w:id="0" w:name="_GoBack"/>
    <w:bookmarkEnd w:id="0"/>
    <w:p w14:paraId="4B2B64DB" w14:textId="77777777" w:rsidR="00C22D62" w:rsidRPr="0034146B" w:rsidRDefault="009212AE" w:rsidP="00413B21">
      <w:pPr>
        <w:rPr>
          <w:rFonts w:ascii="Liberation Serif" w:hAnsi="Liberation Serif" w:cs="Liberation Serif"/>
          <w:szCs w:val="28"/>
        </w:rPr>
      </w:pPr>
      <w:r w:rsidRPr="0034146B">
        <w:rPr>
          <w:rFonts w:ascii="Liberation Serif" w:hAnsi="Liberation Serif" w:cs="Liberation Serif"/>
          <w:noProof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0" wp14:anchorId="55DC643F" wp14:editId="02FEA985">
                <wp:simplePos x="0" y="0"/>
                <wp:positionH relativeFrom="page">
                  <wp:posOffset>903605</wp:posOffset>
                </wp:positionH>
                <wp:positionV relativeFrom="page">
                  <wp:posOffset>9678035</wp:posOffset>
                </wp:positionV>
                <wp:extent cx="6411600" cy="385200"/>
                <wp:effectExtent l="0" t="0" r="0" b="0"/>
                <wp:wrapTopAndBottom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1600" cy="38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1C957B" w14:textId="77777777" w:rsidR="009212AE" w:rsidRPr="009212AE" w:rsidRDefault="009212AE" w:rsidP="009212AE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55DC643F" id="Прямоугольник 10" o:spid="_x0000_s1026" style="position:absolute;margin-left:71.15pt;margin-top:762.05pt;width:504.85pt;height:30.35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" o:allowoverlap="f" filled="f" stroked="f">
                <v:textbox>
                  <w:txbxContent>
                    <w:p w14:paraId="571C957B" w14:textId="77777777" w:rsidR="009212AE" w:rsidRPr="009212AE" w:rsidRDefault="009212AE" w:rsidP="009212AE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  <w10:wrap type="topAndBottom" anchorx="page" anchory="page"/>
              </v:rect>
            </w:pict>
          </mc:Fallback>
        </mc:AlternateContent>
      </w:r>
      <w:r w:rsidRPr="0034146B">
        <w:rPr>
          <w:rFonts w:ascii="Liberation Serif" w:hAnsi="Liberation Serif" w:cs="Liberation Serif"/>
          <w:noProof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EBA049E" wp14:editId="41500F2C">
                <wp:simplePos x="0" y="0"/>
                <wp:positionH relativeFrom="column">
                  <wp:posOffset>4445</wp:posOffset>
                </wp:positionH>
                <wp:positionV relativeFrom="page">
                  <wp:posOffset>9944100</wp:posOffset>
                </wp:positionV>
                <wp:extent cx="6305550" cy="371475"/>
                <wp:effectExtent l="0" t="0" r="0" b="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0555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2D1E5DAF" id="Прямоугольник 7" o:spid="_x0000_s1026" style="position:absolute;margin-left:.35pt;margin-top:783pt;width:496.5pt;height:29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" filled="f" stroked="f" strokeweight="1pt">
                <w10:wrap anchory="page"/>
              </v:rect>
            </w:pict>
          </mc:Fallback>
        </mc:AlternateContent>
      </w:r>
    </w:p>
    <w:sectPr w:rsidR="00C22D62" w:rsidRPr="0034146B" w:rsidSect="00413B21">
      <w:headerReference w:type="default" r:id="rId13"/>
      <w:pgSz w:w="11906" w:h="16838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93B50F" w14:textId="77777777" w:rsidR="000E4B92" w:rsidRDefault="000E4B92" w:rsidP="009C0DD4">
      <w:r>
        <w:separator/>
      </w:r>
    </w:p>
  </w:endnote>
  <w:endnote w:type="continuationSeparator" w:id="0">
    <w:p w14:paraId="1E7F2810" w14:textId="77777777" w:rsidR="000E4B92" w:rsidRDefault="000E4B92" w:rsidP="009C0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15E2B0" w14:textId="77777777" w:rsidR="000E4B92" w:rsidRDefault="000E4B92" w:rsidP="009C0DD4">
      <w:r>
        <w:separator/>
      </w:r>
    </w:p>
  </w:footnote>
  <w:footnote w:type="continuationSeparator" w:id="0">
    <w:p w14:paraId="130DFDDA" w14:textId="77777777" w:rsidR="000E4B92" w:rsidRDefault="000E4B92" w:rsidP="009C0D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7735254"/>
      <w:docPartObj>
        <w:docPartGallery w:val="Page Numbers (Top of Page)"/>
        <w:docPartUnique/>
      </w:docPartObj>
    </w:sdtPr>
    <w:sdtEndPr/>
    <w:sdtContent>
      <w:p w14:paraId="340E17A3" w14:textId="77777777" w:rsidR="009C0DD4" w:rsidRDefault="009C0DD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1651">
          <w:rPr>
            <w:noProof/>
          </w:rPr>
          <w:t>2</w:t>
        </w:r>
        <w:r>
          <w:fldChar w:fldCharType="end"/>
        </w:r>
      </w:p>
    </w:sdtContent>
  </w:sdt>
  <w:p w14:paraId="1BAD8FD9" w14:textId="77777777" w:rsidR="009C0DD4" w:rsidRDefault="009C0DD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5E63FF"/>
    <w:multiLevelType w:val="hybridMultilevel"/>
    <w:tmpl w:val="E4F88A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E0666C"/>
    <w:multiLevelType w:val="hybridMultilevel"/>
    <w:tmpl w:val="EBF827D2"/>
    <w:lvl w:ilvl="0" w:tplc="0DEA217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BB04FF4"/>
    <w:multiLevelType w:val="hybridMultilevel"/>
    <w:tmpl w:val="E2FC8500"/>
    <w:lvl w:ilvl="0" w:tplc="9FA87D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E97"/>
    <w:rsid w:val="00006611"/>
    <w:rsid w:val="000152FE"/>
    <w:rsid w:val="0002010C"/>
    <w:rsid w:val="00024647"/>
    <w:rsid w:val="000253B7"/>
    <w:rsid w:val="000256E0"/>
    <w:rsid w:val="00033F2D"/>
    <w:rsid w:val="00037BD7"/>
    <w:rsid w:val="000411A2"/>
    <w:rsid w:val="000436A9"/>
    <w:rsid w:val="000627A1"/>
    <w:rsid w:val="000627AD"/>
    <w:rsid w:val="000701A1"/>
    <w:rsid w:val="000855DB"/>
    <w:rsid w:val="000A2465"/>
    <w:rsid w:val="000B28DB"/>
    <w:rsid w:val="000B371B"/>
    <w:rsid w:val="000B4730"/>
    <w:rsid w:val="000C38E7"/>
    <w:rsid w:val="000D259B"/>
    <w:rsid w:val="000D358C"/>
    <w:rsid w:val="000D636A"/>
    <w:rsid w:val="000E3B69"/>
    <w:rsid w:val="000E4B92"/>
    <w:rsid w:val="000F009D"/>
    <w:rsid w:val="000F2C4E"/>
    <w:rsid w:val="000F7303"/>
    <w:rsid w:val="00104B8F"/>
    <w:rsid w:val="00104D5D"/>
    <w:rsid w:val="00106D7D"/>
    <w:rsid w:val="00110711"/>
    <w:rsid w:val="00120BAA"/>
    <w:rsid w:val="00121876"/>
    <w:rsid w:val="00131799"/>
    <w:rsid w:val="001333CA"/>
    <w:rsid w:val="00133CC0"/>
    <w:rsid w:val="00135B2B"/>
    <w:rsid w:val="0014271B"/>
    <w:rsid w:val="001438B9"/>
    <w:rsid w:val="00147158"/>
    <w:rsid w:val="001474FA"/>
    <w:rsid w:val="0014778D"/>
    <w:rsid w:val="00152E4F"/>
    <w:rsid w:val="00161232"/>
    <w:rsid w:val="0016322F"/>
    <w:rsid w:val="00166C38"/>
    <w:rsid w:val="0017780C"/>
    <w:rsid w:val="00180B6F"/>
    <w:rsid w:val="00186203"/>
    <w:rsid w:val="001A7464"/>
    <w:rsid w:val="001B25EE"/>
    <w:rsid w:val="001C046A"/>
    <w:rsid w:val="001C167E"/>
    <w:rsid w:val="001C3ACD"/>
    <w:rsid w:val="001C55C4"/>
    <w:rsid w:val="001C58E4"/>
    <w:rsid w:val="001D61E0"/>
    <w:rsid w:val="001D6E66"/>
    <w:rsid w:val="001D70A3"/>
    <w:rsid w:val="001F490B"/>
    <w:rsid w:val="001F7C2A"/>
    <w:rsid w:val="00205844"/>
    <w:rsid w:val="002062AF"/>
    <w:rsid w:val="00217742"/>
    <w:rsid w:val="00220467"/>
    <w:rsid w:val="00220F2A"/>
    <w:rsid w:val="00225103"/>
    <w:rsid w:val="0023461A"/>
    <w:rsid w:val="002404B3"/>
    <w:rsid w:val="00244C81"/>
    <w:rsid w:val="002450E7"/>
    <w:rsid w:val="00261856"/>
    <w:rsid w:val="00266670"/>
    <w:rsid w:val="002679C9"/>
    <w:rsid w:val="002751BE"/>
    <w:rsid w:val="00290F37"/>
    <w:rsid w:val="002974A9"/>
    <w:rsid w:val="002A2B6A"/>
    <w:rsid w:val="002B23C0"/>
    <w:rsid w:val="002B34DA"/>
    <w:rsid w:val="002D71A2"/>
    <w:rsid w:val="002E2742"/>
    <w:rsid w:val="002F368C"/>
    <w:rsid w:val="002F7E97"/>
    <w:rsid w:val="00300A39"/>
    <w:rsid w:val="00306126"/>
    <w:rsid w:val="0031366F"/>
    <w:rsid w:val="00313DA5"/>
    <w:rsid w:val="00325B11"/>
    <w:rsid w:val="00331533"/>
    <w:rsid w:val="00335127"/>
    <w:rsid w:val="0034146B"/>
    <w:rsid w:val="00341B93"/>
    <w:rsid w:val="003428F7"/>
    <w:rsid w:val="00345629"/>
    <w:rsid w:val="003546D9"/>
    <w:rsid w:val="0035630F"/>
    <w:rsid w:val="0036187A"/>
    <w:rsid w:val="0036510D"/>
    <w:rsid w:val="00377473"/>
    <w:rsid w:val="00393D06"/>
    <w:rsid w:val="00397A09"/>
    <w:rsid w:val="003A1C2F"/>
    <w:rsid w:val="003A1F73"/>
    <w:rsid w:val="003B301D"/>
    <w:rsid w:val="003C770E"/>
    <w:rsid w:val="003C77C7"/>
    <w:rsid w:val="003D2278"/>
    <w:rsid w:val="003D2538"/>
    <w:rsid w:val="003D2F55"/>
    <w:rsid w:val="003D51BB"/>
    <w:rsid w:val="003E22C8"/>
    <w:rsid w:val="003E7CAE"/>
    <w:rsid w:val="003F2C8D"/>
    <w:rsid w:val="003F447C"/>
    <w:rsid w:val="003F7DC1"/>
    <w:rsid w:val="00402999"/>
    <w:rsid w:val="00405138"/>
    <w:rsid w:val="00407B51"/>
    <w:rsid w:val="004133F9"/>
    <w:rsid w:val="00413B21"/>
    <w:rsid w:val="00421CA9"/>
    <w:rsid w:val="00421CD6"/>
    <w:rsid w:val="004268E9"/>
    <w:rsid w:val="004437D1"/>
    <w:rsid w:val="00445506"/>
    <w:rsid w:val="00452147"/>
    <w:rsid w:val="00454DFB"/>
    <w:rsid w:val="0046301F"/>
    <w:rsid w:val="00463060"/>
    <w:rsid w:val="00464F3F"/>
    <w:rsid w:val="00466101"/>
    <w:rsid w:val="004716DC"/>
    <w:rsid w:val="00476741"/>
    <w:rsid w:val="00480F10"/>
    <w:rsid w:val="00481597"/>
    <w:rsid w:val="00487799"/>
    <w:rsid w:val="00493F0C"/>
    <w:rsid w:val="004B2C80"/>
    <w:rsid w:val="004B6868"/>
    <w:rsid w:val="004D1AB8"/>
    <w:rsid w:val="004D467C"/>
    <w:rsid w:val="004E41A2"/>
    <w:rsid w:val="004E6FA1"/>
    <w:rsid w:val="004F278F"/>
    <w:rsid w:val="004F4FD3"/>
    <w:rsid w:val="004F592E"/>
    <w:rsid w:val="00501D60"/>
    <w:rsid w:val="00520009"/>
    <w:rsid w:val="0052339D"/>
    <w:rsid w:val="00550C34"/>
    <w:rsid w:val="005526CF"/>
    <w:rsid w:val="005607E0"/>
    <w:rsid w:val="00565ED8"/>
    <w:rsid w:val="005663A9"/>
    <w:rsid w:val="00567A16"/>
    <w:rsid w:val="00570C49"/>
    <w:rsid w:val="0058022C"/>
    <w:rsid w:val="005847A9"/>
    <w:rsid w:val="00585305"/>
    <w:rsid w:val="00591B25"/>
    <w:rsid w:val="0059423E"/>
    <w:rsid w:val="00595DAA"/>
    <w:rsid w:val="00596AF3"/>
    <w:rsid w:val="005A405A"/>
    <w:rsid w:val="005B05E6"/>
    <w:rsid w:val="005B08B0"/>
    <w:rsid w:val="005D23D4"/>
    <w:rsid w:val="005E35BD"/>
    <w:rsid w:val="005E7655"/>
    <w:rsid w:val="005E7967"/>
    <w:rsid w:val="006078BF"/>
    <w:rsid w:val="00611C1D"/>
    <w:rsid w:val="00615D17"/>
    <w:rsid w:val="00625BB0"/>
    <w:rsid w:val="00626826"/>
    <w:rsid w:val="00627102"/>
    <w:rsid w:val="006277C1"/>
    <w:rsid w:val="00634E20"/>
    <w:rsid w:val="0064264D"/>
    <w:rsid w:val="00656B94"/>
    <w:rsid w:val="00663F41"/>
    <w:rsid w:val="00680A8E"/>
    <w:rsid w:val="00681B78"/>
    <w:rsid w:val="00682DF0"/>
    <w:rsid w:val="006856D6"/>
    <w:rsid w:val="00686D8E"/>
    <w:rsid w:val="006938BC"/>
    <w:rsid w:val="006A0EA6"/>
    <w:rsid w:val="006A20A6"/>
    <w:rsid w:val="006A2565"/>
    <w:rsid w:val="006A323F"/>
    <w:rsid w:val="006A6D04"/>
    <w:rsid w:val="006A7BC6"/>
    <w:rsid w:val="006A7C80"/>
    <w:rsid w:val="006C082D"/>
    <w:rsid w:val="006C0CCA"/>
    <w:rsid w:val="006C2B48"/>
    <w:rsid w:val="006C5DC0"/>
    <w:rsid w:val="006D4A45"/>
    <w:rsid w:val="006D647C"/>
    <w:rsid w:val="007016C2"/>
    <w:rsid w:val="007050AB"/>
    <w:rsid w:val="00714D36"/>
    <w:rsid w:val="00720069"/>
    <w:rsid w:val="00723F9A"/>
    <w:rsid w:val="007275C6"/>
    <w:rsid w:val="00727CE9"/>
    <w:rsid w:val="007374A3"/>
    <w:rsid w:val="0073777A"/>
    <w:rsid w:val="0074070A"/>
    <w:rsid w:val="00741558"/>
    <w:rsid w:val="00741B4F"/>
    <w:rsid w:val="00742CF9"/>
    <w:rsid w:val="00745A8D"/>
    <w:rsid w:val="00747F3C"/>
    <w:rsid w:val="00750790"/>
    <w:rsid w:val="007552D1"/>
    <w:rsid w:val="007645A3"/>
    <w:rsid w:val="00765484"/>
    <w:rsid w:val="00775DBB"/>
    <w:rsid w:val="007815AE"/>
    <w:rsid w:val="007842D5"/>
    <w:rsid w:val="007872EB"/>
    <w:rsid w:val="00794386"/>
    <w:rsid w:val="007966EE"/>
    <w:rsid w:val="007A21AF"/>
    <w:rsid w:val="007A5B50"/>
    <w:rsid w:val="007A6589"/>
    <w:rsid w:val="007B27C3"/>
    <w:rsid w:val="007B2DF4"/>
    <w:rsid w:val="007B48BF"/>
    <w:rsid w:val="007E3B88"/>
    <w:rsid w:val="007F44D7"/>
    <w:rsid w:val="008036E6"/>
    <w:rsid w:val="00804E65"/>
    <w:rsid w:val="008126A8"/>
    <w:rsid w:val="00815212"/>
    <w:rsid w:val="008160F5"/>
    <w:rsid w:val="008257A0"/>
    <w:rsid w:val="00826E5F"/>
    <w:rsid w:val="0083149E"/>
    <w:rsid w:val="0083721A"/>
    <w:rsid w:val="0084602F"/>
    <w:rsid w:val="00852DD5"/>
    <w:rsid w:val="008627C8"/>
    <w:rsid w:val="00870093"/>
    <w:rsid w:val="00873C6A"/>
    <w:rsid w:val="008746E3"/>
    <w:rsid w:val="00892BF9"/>
    <w:rsid w:val="00895D74"/>
    <w:rsid w:val="008A2083"/>
    <w:rsid w:val="008A274B"/>
    <w:rsid w:val="008A3610"/>
    <w:rsid w:val="008A4134"/>
    <w:rsid w:val="008B28CE"/>
    <w:rsid w:val="008B4905"/>
    <w:rsid w:val="008B7A59"/>
    <w:rsid w:val="008D094E"/>
    <w:rsid w:val="008D287E"/>
    <w:rsid w:val="008D29FC"/>
    <w:rsid w:val="008D4F16"/>
    <w:rsid w:val="008E5374"/>
    <w:rsid w:val="008E5B45"/>
    <w:rsid w:val="008E5B57"/>
    <w:rsid w:val="008F10E3"/>
    <w:rsid w:val="008F2C97"/>
    <w:rsid w:val="008F5043"/>
    <w:rsid w:val="008F6B42"/>
    <w:rsid w:val="00902AD3"/>
    <w:rsid w:val="009030FA"/>
    <w:rsid w:val="0091791E"/>
    <w:rsid w:val="009212AE"/>
    <w:rsid w:val="00947F87"/>
    <w:rsid w:val="00954A9C"/>
    <w:rsid w:val="0095669A"/>
    <w:rsid w:val="00964CB2"/>
    <w:rsid w:val="00965D06"/>
    <w:rsid w:val="009807A8"/>
    <w:rsid w:val="00997FD5"/>
    <w:rsid w:val="009A6E76"/>
    <w:rsid w:val="009C0DD4"/>
    <w:rsid w:val="009C2082"/>
    <w:rsid w:val="009D0018"/>
    <w:rsid w:val="009D1393"/>
    <w:rsid w:val="009E3D06"/>
    <w:rsid w:val="009E6FC5"/>
    <w:rsid w:val="009E7217"/>
    <w:rsid w:val="009F47CF"/>
    <w:rsid w:val="00A009BC"/>
    <w:rsid w:val="00A021F6"/>
    <w:rsid w:val="00A025F0"/>
    <w:rsid w:val="00A163F9"/>
    <w:rsid w:val="00A40140"/>
    <w:rsid w:val="00A4431C"/>
    <w:rsid w:val="00A81D8F"/>
    <w:rsid w:val="00A85965"/>
    <w:rsid w:val="00A860C2"/>
    <w:rsid w:val="00A9621B"/>
    <w:rsid w:val="00AA2EFA"/>
    <w:rsid w:val="00AA71DB"/>
    <w:rsid w:val="00AB0D6E"/>
    <w:rsid w:val="00AD524B"/>
    <w:rsid w:val="00AD637A"/>
    <w:rsid w:val="00AD6E42"/>
    <w:rsid w:val="00AE57B8"/>
    <w:rsid w:val="00AF4E1F"/>
    <w:rsid w:val="00B01651"/>
    <w:rsid w:val="00B01839"/>
    <w:rsid w:val="00B02E6E"/>
    <w:rsid w:val="00B0319F"/>
    <w:rsid w:val="00B03412"/>
    <w:rsid w:val="00B054D1"/>
    <w:rsid w:val="00B05E9D"/>
    <w:rsid w:val="00B13D13"/>
    <w:rsid w:val="00B27AF4"/>
    <w:rsid w:val="00B317FF"/>
    <w:rsid w:val="00B512B4"/>
    <w:rsid w:val="00B55A96"/>
    <w:rsid w:val="00B65C0A"/>
    <w:rsid w:val="00B66729"/>
    <w:rsid w:val="00B66FF6"/>
    <w:rsid w:val="00B71836"/>
    <w:rsid w:val="00B85209"/>
    <w:rsid w:val="00B86C75"/>
    <w:rsid w:val="00B95B3D"/>
    <w:rsid w:val="00BA498E"/>
    <w:rsid w:val="00BA62FA"/>
    <w:rsid w:val="00BB0AA7"/>
    <w:rsid w:val="00BB1B1E"/>
    <w:rsid w:val="00BC397C"/>
    <w:rsid w:val="00BC4C84"/>
    <w:rsid w:val="00BC5C58"/>
    <w:rsid w:val="00BD08BE"/>
    <w:rsid w:val="00BD4E11"/>
    <w:rsid w:val="00BD6041"/>
    <w:rsid w:val="00BE5149"/>
    <w:rsid w:val="00C00AC5"/>
    <w:rsid w:val="00C01BA0"/>
    <w:rsid w:val="00C03D74"/>
    <w:rsid w:val="00C11182"/>
    <w:rsid w:val="00C22D62"/>
    <w:rsid w:val="00C24056"/>
    <w:rsid w:val="00C25629"/>
    <w:rsid w:val="00C26443"/>
    <w:rsid w:val="00C35C13"/>
    <w:rsid w:val="00C407C3"/>
    <w:rsid w:val="00C4597E"/>
    <w:rsid w:val="00C45BED"/>
    <w:rsid w:val="00C71B1B"/>
    <w:rsid w:val="00C76D30"/>
    <w:rsid w:val="00C81372"/>
    <w:rsid w:val="00C81E1C"/>
    <w:rsid w:val="00C85505"/>
    <w:rsid w:val="00C917CD"/>
    <w:rsid w:val="00CA3E3A"/>
    <w:rsid w:val="00CA4D15"/>
    <w:rsid w:val="00CA7F76"/>
    <w:rsid w:val="00CB07BD"/>
    <w:rsid w:val="00CC1D85"/>
    <w:rsid w:val="00CD256B"/>
    <w:rsid w:val="00CD31FD"/>
    <w:rsid w:val="00CD41D9"/>
    <w:rsid w:val="00CF14C1"/>
    <w:rsid w:val="00CF4B9C"/>
    <w:rsid w:val="00CF57EA"/>
    <w:rsid w:val="00CF58F1"/>
    <w:rsid w:val="00D03CF3"/>
    <w:rsid w:val="00D0488D"/>
    <w:rsid w:val="00D07072"/>
    <w:rsid w:val="00D07EBF"/>
    <w:rsid w:val="00D105FF"/>
    <w:rsid w:val="00D154E5"/>
    <w:rsid w:val="00D222C0"/>
    <w:rsid w:val="00D23934"/>
    <w:rsid w:val="00D24064"/>
    <w:rsid w:val="00D26369"/>
    <w:rsid w:val="00D270E1"/>
    <w:rsid w:val="00D31857"/>
    <w:rsid w:val="00D32705"/>
    <w:rsid w:val="00D36306"/>
    <w:rsid w:val="00D43B14"/>
    <w:rsid w:val="00D545E8"/>
    <w:rsid w:val="00D61540"/>
    <w:rsid w:val="00D63979"/>
    <w:rsid w:val="00D65CF1"/>
    <w:rsid w:val="00D711E5"/>
    <w:rsid w:val="00D72DE2"/>
    <w:rsid w:val="00D913E4"/>
    <w:rsid w:val="00D92A7F"/>
    <w:rsid w:val="00D92C29"/>
    <w:rsid w:val="00DA1982"/>
    <w:rsid w:val="00DA5679"/>
    <w:rsid w:val="00DB2CF2"/>
    <w:rsid w:val="00DB46E3"/>
    <w:rsid w:val="00DB5BF0"/>
    <w:rsid w:val="00DC0210"/>
    <w:rsid w:val="00DC03E2"/>
    <w:rsid w:val="00DC2B59"/>
    <w:rsid w:val="00DD131A"/>
    <w:rsid w:val="00DD3070"/>
    <w:rsid w:val="00DD4316"/>
    <w:rsid w:val="00DD5380"/>
    <w:rsid w:val="00DE092E"/>
    <w:rsid w:val="00DE38F4"/>
    <w:rsid w:val="00DE78E2"/>
    <w:rsid w:val="00DF45A8"/>
    <w:rsid w:val="00E011D9"/>
    <w:rsid w:val="00E04700"/>
    <w:rsid w:val="00E05B02"/>
    <w:rsid w:val="00E1030E"/>
    <w:rsid w:val="00E1180A"/>
    <w:rsid w:val="00E16DC3"/>
    <w:rsid w:val="00E37075"/>
    <w:rsid w:val="00E37335"/>
    <w:rsid w:val="00E4383C"/>
    <w:rsid w:val="00E46E05"/>
    <w:rsid w:val="00E53AD2"/>
    <w:rsid w:val="00E54FDA"/>
    <w:rsid w:val="00E6172A"/>
    <w:rsid w:val="00E92444"/>
    <w:rsid w:val="00E9783A"/>
    <w:rsid w:val="00EA1727"/>
    <w:rsid w:val="00EA19F2"/>
    <w:rsid w:val="00EA716E"/>
    <w:rsid w:val="00EA74B7"/>
    <w:rsid w:val="00EB78B9"/>
    <w:rsid w:val="00EC569B"/>
    <w:rsid w:val="00EE69D0"/>
    <w:rsid w:val="00EF75E4"/>
    <w:rsid w:val="00F0424A"/>
    <w:rsid w:val="00F20932"/>
    <w:rsid w:val="00F22355"/>
    <w:rsid w:val="00F33F3E"/>
    <w:rsid w:val="00F619C2"/>
    <w:rsid w:val="00F6226E"/>
    <w:rsid w:val="00F7773E"/>
    <w:rsid w:val="00F85012"/>
    <w:rsid w:val="00F86A47"/>
    <w:rsid w:val="00F86D20"/>
    <w:rsid w:val="00F87D06"/>
    <w:rsid w:val="00F914C8"/>
    <w:rsid w:val="00F95346"/>
    <w:rsid w:val="00FA1801"/>
    <w:rsid w:val="00FA292D"/>
    <w:rsid w:val="00FB4ABA"/>
    <w:rsid w:val="00FC3CC7"/>
    <w:rsid w:val="00FD0889"/>
    <w:rsid w:val="00FD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20E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E9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8"/>
    </w:rPr>
  </w:style>
  <w:style w:type="paragraph" w:styleId="2">
    <w:name w:val="heading 2"/>
    <w:basedOn w:val="a"/>
    <w:next w:val="a"/>
    <w:link w:val="20"/>
    <w:qFormat/>
    <w:rsid w:val="005A405A"/>
    <w:pPr>
      <w:keepNext/>
      <w:overflowPunct/>
      <w:autoSpaceDE/>
      <w:autoSpaceDN/>
      <w:adjustRightInd/>
      <w:spacing w:before="240" w:after="60"/>
      <w:ind w:firstLine="720"/>
      <w:jc w:val="both"/>
      <w:textAlignment w:val="auto"/>
      <w:outlineLvl w:val="1"/>
    </w:pPr>
    <w:rPr>
      <w:rFonts w:ascii="Arial" w:hAnsi="Arial"/>
      <w:b/>
      <w:i/>
      <w:sz w:val="32"/>
      <w:lang w:val="x-none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274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7F76"/>
    <w:pPr>
      <w:ind w:left="720"/>
      <w:contextualSpacing/>
    </w:pPr>
  </w:style>
  <w:style w:type="character" w:styleId="a4">
    <w:name w:val="Hyperlink"/>
    <w:uiPriority w:val="99"/>
    <w:unhideWhenUsed/>
    <w:rsid w:val="000411A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D31FD"/>
    <w:rPr>
      <w:rFonts w:ascii="Segoe UI" w:hAnsi="Segoe UI"/>
      <w:sz w:val="18"/>
      <w:szCs w:val="18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rsid w:val="00CD31FD"/>
    <w:rPr>
      <w:rFonts w:ascii="Segoe UI" w:eastAsia="Times New Roman" w:hAnsi="Segoe UI" w:cs="Segoe UI"/>
      <w:sz w:val="18"/>
      <w:szCs w:val="18"/>
    </w:rPr>
  </w:style>
  <w:style w:type="character" w:customStyle="1" w:styleId="20">
    <w:name w:val="Заголовок 2 Знак"/>
    <w:link w:val="2"/>
    <w:rsid w:val="005A405A"/>
    <w:rPr>
      <w:rFonts w:ascii="Arial" w:eastAsia="Times New Roman" w:hAnsi="Arial"/>
      <w:b/>
      <w:i/>
      <w:sz w:val="32"/>
      <w:lang w:eastAsia="en-US"/>
    </w:rPr>
  </w:style>
  <w:style w:type="character" w:customStyle="1" w:styleId="30">
    <w:name w:val="Заголовок 3 Знак"/>
    <w:link w:val="3"/>
    <w:uiPriority w:val="9"/>
    <w:semiHidden/>
    <w:rsid w:val="008A274B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266670"/>
    <w:pPr>
      <w:overflowPunct/>
      <w:autoSpaceDE/>
      <w:autoSpaceDN/>
      <w:adjustRightInd/>
      <w:spacing w:line="360" w:lineRule="exact"/>
      <w:jc w:val="both"/>
      <w:textAlignment w:val="auto"/>
    </w:pPr>
    <w:rPr>
      <w:b/>
      <w:bCs/>
      <w:spacing w:val="16"/>
    </w:rPr>
  </w:style>
  <w:style w:type="character" w:customStyle="1" w:styleId="22">
    <w:name w:val="Основной текст 2 Знак"/>
    <w:basedOn w:val="a0"/>
    <w:link w:val="21"/>
    <w:rsid w:val="00266670"/>
    <w:rPr>
      <w:rFonts w:ascii="Times New Roman" w:eastAsia="Times New Roman" w:hAnsi="Times New Roman"/>
      <w:b/>
      <w:bCs/>
      <w:spacing w:val="16"/>
      <w:sz w:val="28"/>
    </w:rPr>
  </w:style>
  <w:style w:type="table" w:styleId="a7">
    <w:name w:val="Table Grid"/>
    <w:basedOn w:val="a1"/>
    <w:uiPriority w:val="39"/>
    <w:rsid w:val="0023461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xt">
    <w:name w:val="txt"/>
    <w:basedOn w:val="a0"/>
    <w:rsid w:val="009F47CF"/>
  </w:style>
  <w:style w:type="paragraph" w:styleId="a8">
    <w:name w:val="header"/>
    <w:basedOn w:val="a"/>
    <w:link w:val="a9"/>
    <w:uiPriority w:val="99"/>
    <w:unhideWhenUsed/>
    <w:rsid w:val="009C0DD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C0DD4"/>
    <w:rPr>
      <w:rFonts w:ascii="Times New Roman" w:eastAsia="Times New Roman" w:hAnsi="Times New Roman"/>
      <w:sz w:val="28"/>
    </w:rPr>
  </w:style>
  <w:style w:type="paragraph" w:styleId="aa">
    <w:name w:val="footer"/>
    <w:basedOn w:val="a"/>
    <w:link w:val="ab"/>
    <w:uiPriority w:val="99"/>
    <w:unhideWhenUsed/>
    <w:rsid w:val="009C0DD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C0DD4"/>
    <w:rPr>
      <w:rFonts w:ascii="Times New Roman" w:eastAsia="Times New Roman" w:hAnsi="Times New Roman"/>
      <w:sz w:val="28"/>
    </w:rPr>
  </w:style>
  <w:style w:type="paragraph" w:customStyle="1" w:styleId="1">
    <w:name w:val="Обычный1"/>
    <w:rsid w:val="00FC3CC7"/>
    <w:pPr>
      <w:ind w:firstLine="720"/>
      <w:jc w:val="both"/>
    </w:pPr>
    <w:rPr>
      <w:rFonts w:ascii="Times New Roman" w:eastAsia="Times New Roman" w:hAnsi="Times New Roman"/>
      <w:sz w:val="30"/>
    </w:rPr>
  </w:style>
  <w:style w:type="paragraph" w:customStyle="1" w:styleId="23">
    <w:name w:val="Обычный2"/>
    <w:rsid w:val="00205844"/>
    <w:pPr>
      <w:ind w:firstLine="720"/>
      <w:jc w:val="both"/>
    </w:pPr>
    <w:rPr>
      <w:rFonts w:ascii="Times New Roman" w:eastAsia="Times New Roman" w:hAnsi="Times New Roman"/>
      <w:sz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E9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8"/>
    </w:rPr>
  </w:style>
  <w:style w:type="paragraph" w:styleId="2">
    <w:name w:val="heading 2"/>
    <w:basedOn w:val="a"/>
    <w:next w:val="a"/>
    <w:link w:val="20"/>
    <w:qFormat/>
    <w:rsid w:val="005A405A"/>
    <w:pPr>
      <w:keepNext/>
      <w:overflowPunct/>
      <w:autoSpaceDE/>
      <w:autoSpaceDN/>
      <w:adjustRightInd/>
      <w:spacing w:before="240" w:after="60"/>
      <w:ind w:firstLine="720"/>
      <w:jc w:val="both"/>
      <w:textAlignment w:val="auto"/>
      <w:outlineLvl w:val="1"/>
    </w:pPr>
    <w:rPr>
      <w:rFonts w:ascii="Arial" w:hAnsi="Arial"/>
      <w:b/>
      <w:i/>
      <w:sz w:val="32"/>
      <w:lang w:val="x-none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274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7F76"/>
    <w:pPr>
      <w:ind w:left="720"/>
      <w:contextualSpacing/>
    </w:pPr>
  </w:style>
  <w:style w:type="character" w:styleId="a4">
    <w:name w:val="Hyperlink"/>
    <w:uiPriority w:val="99"/>
    <w:unhideWhenUsed/>
    <w:rsid w:val="000411A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D31FD"/>
    <w:rPr>
      <w:rFonts w:ascii="Segoe UI" w:hAnsi="Segoe UI"/>
      <w:sz w:val="18"/>
      <w:szCs w:val="18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rsid w:val="00CD31FD"/>
    <w:rPr>
      <w:rFonts w:ascii="Segoe UI" w:eastAsia="Times New Roman" w:hAnsi="Segoe UI" w:cs="Segoe UI"/>
      <w:sz w:val="18"/>
      <w:szCs w:val="18"/>
    </w:rPr>
  </w:style>
  <w:style w:type="character" w:customStyle="1" w:styleId="20">
    <w:name w:val="Заголовок 2 Знак"/>
    <w:link w:val="2"/>
    <w:rsid w:val="005A405A"/>
    <w:rPr>
      <w:rFonts w:ascii="Arial" w:eastAsia="Times New Roman" w:hAnsi="Arial"/>
      <w:b/>
      <w:i/>
      <w:sz w:val="32"/>
      <w:lang w:eastAsia="en-US"/>
    </w:rPr>
  </w:style>
  <w:style w:type="character" w:customStyle="1" w:styleId="30">
    <w:name w:val="Заголовок 3 Знак"/>
    <w:link w:val="3"/>
    <w:uiPriority w:val="9"/>
    <w:semiHidden/>
    <w:rsid w:val="008A274B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266670"/>
    <w:pPr>
      <w:overflowPunct/>
      <w:autoSpaceDE/>
      <w:autoSpaceDN/>
      <w:adjustRightInd/>
      <w:spacing w:line="360" w:lineRule="exact"/>
      <w:jc w:val="both"/>
      <w:textAlignment w:val="auto"/>
    </w:pPr>
    <w:rPr>
      <w:b/>
      <w:bCs/>
      <w:spacing w:val="16"/>
    </w:rPr>
  </w:style>
  <w:style w:type="character" w:customStyle="1" w:styleId="22">
    <w:name w:val="Основной текст 2 Знак"/>
    <w:basedOn w:val="a0"/>
    <w:link w:val="21"/>
    <w:rsid w:val="00266670"/>
    <w:rPr>
      <w:rFonts w:ascii="Times New Roman" w:eastAsia="Times New Roman" w:hAnsi="Times New Roman"/>
      <w:b/>
      <w:bCs/>
      <w:spacing w:val="16"/>
      <w:sz w:val="28"/>
    </w:rPr>
  </w:style>
  <w:style w:type="table" w:styleId="a7">
    <w:name w:val="Table Grid"/>
    <w:basedOn w:val="a1"/>
    <w:uiPriority w:val="39"/>
    <w:rsid w:val="0023461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xt">
    <w:name w:val="txt"/>
    <w:basedOn w:val="a0"/>
    <w:rsid w:val="009F47CF"/>
  </w:style>
  <w:style w:type="paragraph" w:styleId="a8">
    <w:name w:val="header"/>
    <w:basedOn w:val="a"/>
    <w:link w:val="a9"/>
    <w:uiPriority w:val="99"/>
    <w:unhideWhenUsed/>
    <w:rsid w:val="009C0DD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C0DD4"/>
    <w:rPr>
      <w:rFonts w:ascii="Times New Roman" w:eastAsia="Times New Roman" w:hAnsi="Times New Roman"/>
      <w:sz w:val="28"/>
    </w:rPr>
  </w:style>
  <w:style w:type="paragraph" w:styleId="aa">
    <w:name w:val="footer"/>
    <w:basedOn w:val="a"/>
    <w:link w:val="ab"/>
    <w:uiPriority w:val="99"/>
    <w:unhideWhenUsed/>
    <w:rsid w:val="009C0DD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C0DD4"/>
    <w:rPr>
      <w:rFonts w:ascii="Times New Roman" w:eastAsia="Times New Roman" w:hAnsi="Times New Roman"/>
      <w:sz w:val="28"/>
    </w:rPr>
  </w:style>
  <w:style w:type="paragraph" w:customStyle="1" w:styleId="1">
    <w:name w:val="Обычный1"/>
    <w:rsid w:val="00FC3CC7"/>
    <w:pPr>
      <w:ind w:firstLine="720"/>
      <w:jc w:val="both"/>
    </w:pPr>
    <w:rPr>
      <w:rFonts w:ascii="Times New Roman" w:eastAsia="Times New Roman" w:hAnsi="Times New Roman"/>
      <w:sz w:val="30"/>
    </w:rPr>
  </w:style>
  <w:style w:type="paragraph" w:customStyle="1" w:styleId="23">
    <w:name w:val="Обычный2"/>
    <w:rsid w:val="00205844"/>
    <w:pPr>
      <w:ind w:firstLine="720"/>
      <w:jc w:val="both"/>
    </w:pPr>
    <w:rPr>
      <w:rFonts w:ascii="Times New Roman" w:eastAsia="Times New Roman" w:hAnsi="Times New Roman"/>
      <w:sz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consultantplus://offline/ref=485E63A1241B348B4913B0AB215CB3A4CDEDAB054370DCFB4570ADA197FBC900217FF24D03F71B74E0FD5036B5j6O9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2D1823770A8A9498079E6CBD1B24DCC" ma:contentTypeVersion="3" ma:contentTypeDescription="Создание документа." ma:contentTypeScope="" ma:versionID="319ca79dca64611de15b8cd5a1c29033">
  <xsd:schema xmlns:xsd="http://www.w3.org/2001/XMLSchema" xmlns:p="http://schemas.microsoft.com/office/2006/metadata/properties" targetNamespace="http://schemas.microsoft.com/office/2006/metadata/properties" ma:root="true" ma:fieldsID="7cf383065d06a06b6690a1c18eb728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D633CC-0502-4F40-AB30-F34D62CA0B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1CB0182C-D3D8-42FF-971C-9A83FFF58C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52E7C-DBBE-462F-B709-2C8D29CA07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C53C8B7-7A6A-41B2-86CA-6027748EA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3</Pages>
  <Words>1123</Words>
  <Characters>6403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</Company>
  <LinksUpToDate>false</LinksUpToDate>
  <CharactersWithSpaces>7511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bagaryadcev</dc:creator>
  <cp:lastModifiedBy>Мокрушина Анна Анатольевна</cp:lastModifiedBy>
  <cp:revision>34</cp:revision>
  <cp:lastPrinted>2019-12-04T12:57:00Z</cp:lastPrinted>
  <dcterms:created xsi:type="dcterms:W3CDTF">2019-12-04T09:28:00Z</dcterms:created>
  <dcterms:modified xsi:type="dcterms:W3CDTF">2019-12-10T05:46:00Z</dcterms:modified>
</cp:coreProperties>
</file>